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9CB" w:rsidRPr="00FB19CB" w:rsidRDefault="00FB19CB" w:rsidP="004C7E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</w:pPr>
      <w:r w:rsidRPr="00FB19CB"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  <w:t xml:space="preserve">Feiten en context </w:t>
      </w:r>
    </w:p>
    <w:p w:rsidR="00FB19CB" w:rsidRPr="00FB19CB" w:rsidRDefault="00FB19CB" w:rsidP="004C7E9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In uitvoering van het intern kader budgetbeheer wil de sociale dienst minimale richtbedragen leefgeld voor personen in budgetbeheer invoeren. </w:t>
      </w:r>
    </w:p>
    <w:p w:rsidR="00FB19CB" w:rsidRPr="00FB19CB" w:rsidRDefault="00FB19CB" w:rsidP="004C7E92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Er bestaat geen wettelijk minimumbedrag voor het leefgeld, maar in het verleden werden er al </w:t>
      </w:r>
      <w:proofErr w:type="spellStart"/>
      <w:r w:rsidRPr="00FB19CB">
        <w:rPr>
          <w:rFonts w:eastAsia="Times New Roman" w:cstheme="minorHAnsi"/>
          <w:sz w:val="24"/>
          <w:szCs w:val="24"/>
          <w:lang w:eastAsia="nl-BE"/>
        </w:rPr>
        <w:t>gezamelijke</w:t>
      </w:r>
      <w:proofErr w:type="spellEnd"/>
      <w:r w:rsidRPr="00FB19CB">
        <w:rPr>
          <w:rFonts w:eastAsia="Times New Roman" w:cstheme="minorHAnsi"/>
          <w:sz w:val="24"/>
          <w:szCs w:val="24"/>
          <w:lang w:eastAsia="nl-BE"/>
        </w:rPr>
        <w:t xml:space="preserve"> richtbedragen toegepast. </w:t>
      </w:r>
    </w:p>
    <w:p w:rsidR="00FB19CB" w:rsidRPr="00FB19CB" w:rsidRDefault="00FB19CB" w:rsidP="004C7E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</w:pPr>
      <w:r w:rsidRPr="00FB19CB"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  <w:t xml:space="preserve">Wetgeving </w:t>
      </w:r>
    </w:p>
    <w:p w:rsidR="00FB19CB" w:rsidRPr="00644BC3" w:rsidRDefault="00FB19CB" w:rsidP="00FB19CB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  <w:sz w:val="24"/>
          <w:lang w:eastAsia="nl-NL"/>
        </w:rPr>
      </w:pPr>
      <w:r w:rsidRPr="00644BC3">
        <w:rPr>
          <w:rFonts w:cstheme="minorHAnsi"/>
          <w:bCs/>
          <w:sz w:val="24"/>
          <w:lang w:eastAsia="nl-NL"/>
        </w:rPr>
        <w:t>Decreet lokaal bestuur van 22 december 2017 en latere wijzigingen</w:t>
      </w:r>
    </w:p>
    <w:p w:rsidR="00FB19CB" w:rsidRPr="00644BC3" w:rsidRDefault="00FB19CB" w:rsidP="00FB19CB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  <w:sz w:val="24"/>
          <w:lang w:eastAsia="nl-NL"/>
        </w:rPr>
      </w:pPr>
      <w:r w:rsidRPr="00644BC3">
        <w:rPr>
          <w:rFonts w:cstheme="minorHAnsi"/>
          <w:bCs/>
          <w:sz w:val="24"/>
          <w:lang w:eastAsia="nl-NL"/>
        </w:rPr>
        <w:t>OCMW-wet van 8 juli 1976 en latere wijzigingen</w:t>
      </w:r>
    </w:p>
    <w:p w:rsidR="00FB19CB" w:rsidRPr="00644BC3" w:rsidRDefault="00FB19CB" w:rsidP="00FB19CB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  <w:sz w:val="24"/>
          <w:lang w:eastAsia="nl-NL"/>
        </w:rPr>
      </w:pPr>
      <w:r w:rsidRPr="00644BC3">
        <w:rPr>
          <w:rFonts w:cstheme="minorHAnsi"/>
          <w:bCs/>
          <w:sz w:val="24"/>
          <w:lang w:eastAsia="nl-NL"/>
        </w:rPr>
        <w:t xml:space="preserve">Wet van 2 april 1965 en latere wijzigingen betreffende het ten laste nemen van steun door de </w:t>
      </w:r>
      <w:proofErr w:type="spellStart"/>
      <w:r w:rsidRPr="00644BC3">
        <w:rPr>
          <w:rFonts w:cstheme="minorHAnsi"/>
          <w:bCs/>
          <w:sz w:val="24"/>
          <w:lang w:eastAsia="nl-NL"/>
        </w:rPr>
        <w:t>OCMW’s</w:t>
      </w:r>
      <w:proofErr w:type="spellEnd"/>
      <w:r w:rsidRPr="00644BC3">
        <w:rPr>
          <w:rFonts w:cstheme="minorHAnsi"/>
          <w:bCs/>
          <w:sz w:val="24"/>
          <w:lang w:eastAsia="nl-NL"/>
        </w:rPr>
        <w:t xml:space="preserve">. </w:t>
      </w:r>
    </w:p>
    <w:p w:rsidR="00FB19CB" w:rsidRPr="00644BC3" w:rsidRDefault="00FB19CB" w:rsidP="00FB19CB">
      <w:pPr>
        <w:pStyle w:val="Lijstalinea"/>
        <w:numPr>
          <w:ilvl w:val="0"/>
          <w:numId w:val="3"/>
        </w:numPr>
        <w:spacing w:after="0" w:line="240" w:lineRule="auto"/>
        <w:jc w:val="both"/>
        <w:rPr>
          <w:rFonts w:cstheme="minorHAnsi"/>
          <w:bCs/>
          <w:sz w:val="24"/>
          <w:lang w:eastAsia="nl-NL"/>
        </w:rPr>
      </w:pPr>
      <w:r>
        <w:rPr>
          <w:rFonts w:cstheme="minorHAnsi"/>
          <w:bCs/>
          <w:sz w:val="24"/>
          <w:lang w:eastAsia="nl-NL"/>
        </w:rPr>
        <w:t xml:space="preserve">Intern kader budgetbeheer zoals </w:t>
      </w:r>
      <w:proofErr w:type="spellStart"/>
      <w:r>
        <w:rPr>
          <w:rFonts w:cstheme="minorHAnsi"/>
          <w:bCs/>
          <w:sz w:val="24"/>
          <w:lang w:eastAsia="nl-NL"/>
        </w:rPr>
        <w:t>goedkeurd</w:t>
      </w:r>
      <w:proofErr w:type="spellEnd"/>
      <w:r>
        <w:rPr>
          <w:rFonts w:cstheme="minorHAnsi"/>
          <w:bCs/>
          <w:sz w:val="24"/>
          <w:lang w:eastAsia="nl-NL"/>
        </w:rPr>
        <w:t xml:space="preserve"> door het Vast Bureau, d.d. 26.10.2022</w:t>
      </w:r>
    </w:p>
    <w:p w:rsidR="00FB19CB" w:rsidRPr="00FB19CB" w:rsidRDefault="00FB19CB" w:rsidP="004C7E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nl-BE"/>
        </w:rPr>
        <w:t>Financiële impact</w:t>
      </w:r>
    </w:p>
    <w:p w:rsidR="00FB19CB" w:rsidRPr="00FB19CB" w:rsidRDefault="00FB19CB" w:rsidP="00FB1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FB19CB">
        <w:rPr>
          <w:rFonts w:ascii="Times New Roman" w:eastAsia="Times New Roman" w:hAnsi="Times New Roman" w:cs="Times New Roman"/>
          <w:sz w:val="24"/>
          <w:szCs w:val="24"/>
          <w:lang w:eastAsia="nl-BE"/>
        </w:rPr>
        <w:t xml:space="preserve">De invoering van het leefgeld als recht betekent hoogstwaarschijnlijk een verhoging van de steun-tussenkomsten van het OCMW. </w:t>
      </w:r>
    </w:p>
    <w:p w:rsidR="00FB19CB" w:rsidRPr="00FB19CB" w:rsidRDefault="00FB19CB" w:rsidP="00FB1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BE"/>
        </w:rPr>
      </w:pPr>
      <w:r w:rsidRPr="00FB19CB">
        <w:rPr>
          <w:rFonts w:ascii="Times New Roman" w:eastAsia="Times New Roman" w:hAnsi="Times New Roman" w:cs="Times New Roman"/>
          <w:sz w:val="24"/>
          <w:szCs w:val="24"/>
          <w:lang w:eastAsia="nl-BE"/>
        </w:rPr>
        <w:t xml:space="preserve">De sociale dienst stelt voor om een apart begrotingsartikel te voorzien de tussenkomsten in leefgeld. Jaarlijks budget tussen 5000 en 10000 EUR. </w:t>
      </w:r>
    </w:p>
    <w:p w:rsidR="00FB19CB" w:rsidRDefault="00FB19CB" w:rsidP="004C7E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</w:pPr>
    </w:p>
    <w:p w:rsidR="004C7E92" w:rsidRPr="004C7E92" w:rsidRDefault="00FB19CB" w:rsidP="004C7E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  <w:t xml:space="preserve">REGLEMENT: </w:t>
      </w:r>
      <w:r w:rsidR="004C7E92"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  <w:t>Richtbedragen l</w:t>
      </w:r>
      <w:r w:rsidR="004C7E92" w:rsidRPr="004C7E92"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  <w:t>eefgeld</w:t>
      </w:r>
      <w:r w:rsidR="004C7E92">
        <w:rPr>
          <w:rFonts w:ascii="Times New Roman" w:eastAsia="Times New Roman" w:hAnsi="Times New Roman" w:cs="Times New Roman"/>
          <w:b/>
          <w:bCs/>
          <w:sz w:val="36"/>
          <w:szCs w:val="36"/>
          <w:lang w:eastAsia="nl-BE"/>
        </w:rPr>
        <w:t xml:space="preserve"> voor personen in budgetbeheer</w:t>
      </w:r>
    </w:p>
    <w:bookmarkEnd w:id="0"/>
    <w:p w:rsidR="00526ABE" w:rsidRPr="00FB19CB" w:rsidRDefault="004C7E92" w:rsidP="00526ABE">
      <w:pPr>
        <w:pStyle w:val="Normaalweb"/>
        <w:rPr>
          <w:rFonts w:asciiTheme="minorHAnsi" w:hAnsiTheme="minorHAnsi" w:cstheme="minorHAnsi"/>
        </w:rPr>
      </w:pPr>
      <w:r w:rsidRPr="00FB19CB">
        <w:rPr>
          <w:rFonts w:asciiTheme="minorHAnsi" w:hAnsiTheme="minorHAnsi" w:cstheme="minorHAnsi"/>
        </w:rPr>
        <w:t>Artikel 1</w:t>
      </w:r>
      <w:r w:rsidR="00526ABE" w:rsidRPr="00FB19CB">
        <w:rPr>
          <w:rFonts w:asciiTheme="minorHAnsi" w:hAnsiTheme="minorHAnsi" w:cstheme="minorHAnsi"/>
        </w:rPr>
        <w:t xml:space="preserve"> </w:t>
      </w:r>
    </w:p>
    <w:p w:rsidR="00526ABE" w:rsidRPr="00FB19CB" w:rsidRDefault="00526ABE" w:rsidP="00526ABE">
      <w:pPr>
        <w:pStyle w:val="Normaalweb"/>
        <w:rPr>
          <w:rFonts w:asciiTheme="minorHAnsi" w:hAnsiTheme="minorHAnsi" w:cstheme="minorHAnsi"/>
        </w:rPr>
      </w:pPr>
      <w:r w:rsidRPr="00FB19CB">
        <w:rPr>
          <w:rFonts w:asciiTheme="minorHAnsi" w:hAnsiTheme="minorHAnsi" w:cstheme="minorHAnsi"/>
        </w:rPr>
        <w:t xml:space="preserve">OCMW-cliënten die het </w:t>
      </w:r>
      <w:r w:rsidRPr="00FB19CB">
        <w:rPr>
          <w:rFonts w:asciiTheme="minorHAnsi" w:hAnsiTheme="minorHAnsi" w:cstheme="minorHAnsi"/>
        </w:rPr>
        <w:t>moeilijkh</w:t>
      </w:r>
      <w:r w:rsidRPr="00FB19CB">
        <w:rPr>
          <w:rFonts w:asciiTheme="minorHAnsi" w:hAnsiTheme="minorHAnsi" w:cstheme="minorHAnsi"/>
        </w:rPr>
        <w:t>eden hebt met het beheren van hun budget kunnen</w:t>
      </w:r>
      <w:r w:rsidRPr="00FB19CB">
        <w:rPr>
          <w:rFonts w:asciiTheme="minorHAnsi" w:hAnsiTheme="minorHAnsi" w:cstheme="minorHAnsi"/>
        </w:rPr>
        <w:t xml:space="preserve"> een beroep doen op het budgetbeheer van het OCMW.</w:t>
      </w:r>
      <w:r w:rsidRPr="00FB19CB">
        <w:rPr>
          <w:rFonts w:asciiTheme="minorHAnsi" w:hAnsiTheme="minorHAnsi" w:cstheme="minorHAnsi"/>
        </w:rPr>
        <w:t xml:space="preserve"> </w:t>
      </w:r>
      <w:r w:rsidRPr="00FB19CB">
        <w:rPr>
          <w:rFonts w:asciiTheme="minorHAnsi" w:hAnsiTheme="minorHAnsi" w:cstheme="minorHAnsi"/>
        </w:rPr>
        <w:t>Budgetbeheer gaat een stap verder dan budgetbegeleiding. Bij budgetbegeleiding houdt u uw budget zelf volledig in handen, bij budgetbeheer wordt uw budget beheerd doo</w:t>
      </w:r>
      <w:r w:rsidRPr="00FB19CB">
        <w:rPr>
          <w:rFonts w:asciiTheme="minorHAnsi" w:hAnsiTheme="minorHAnsi" w:cstheme="minorHAnsi"/>
        </w:rPr>
        <w:t xml:space="preserve">r uw maatschappelijk assistent van de sociale dienst. </w:t>
      </w:r>
    </w:p>
    <w:p w:rsidR="00526ABE" w:rsidRPr="00FB19CB" w:rsidRDefault="00526ABE" w:rsidP="00526ABE">
      <w:pPr>
        <w:pStyle w:val="Normaalweb"/>
        <w:rPr>
          <w:rFonts w:asciiTheme="minorHAnsi" w:hAnsiTheme="minorHAnsi" w:cstheme="minorHAnsi"/>
        </w:rPr>
      </w:pPr>
      <w:r w:rsidRPr="00FB19CB">
        <w:rPr>
          <w:rFonts w:asciiTheme="minorHAnsi" w:hAnsiTheme="minorHAnsi" w:cstheme="minorHAnsi"/>
        </w:rPr>
        <w:t>De toetreding en beëindiging van het budgetbeheer wordt formeel beslist door het Bijzonder Comité van de Sociale dienst.</w:t>
      </w:r>
      <w:r w:rsidR="00795D62" w:rsidRPr="00FB19CB">
        <w:rPr>
          <w:rFonts w:asciiTheme="minorHAnsi" w:hAnsiTheme="minorHAnsi" w:cstheme="minorHAnsi"/>
        </w:rPr>
        <w:t xml:space="preserve"> De beslissing vermeldt de naam van de bevoegde maatschappelijk assistent. In sommige gevallen is budgetbeheer een opschortende voorwaarde van steunverlening. </w:t>
      </w:r>
      <w:r w:rsidRPr="00FB19CB">
        <w:rPr>
          <w:rFonts w:asciiTheme="minorHAnsi" w:hAnsiTheme="minorHAnsi" w:cstheme="minorHAnsi"/>
        </w:rPr>
        <w:t xml:space="preserve"> </w:t>
      </w:r>
    </w:p>
    <w:p w:rsidR="004C7E92" w:rsidRPr="00FB19CB" w:rsidRDefault="00526ABE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Artikel 2 </w:t>
      </w:r>
    </w:p>
    <w:p w:rsidR="00FC6A23" w:rsidRPr="00FB19CB" w:rsidRDefault="004C7E92" w:rsidP="00FC6A23">
      <w:p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  <w:r w:rsidRPr="004C7E92">
        <w:rPr>
          <w:rFonts w:eastAsia="Times New Roman" w:cstheme="minorHAnsi"/>
          <w:sz w:val="24"/>
          <w:szCs w:val="24"/>
          <w:lang w:eastAsia="nl-BE"/>
        </w:rPr>
        <w:t xml:space="preserve">Wanneer </w:t>
      </w:r>
      <w:r w:rsidR="00526ABE" w:rsidRPr="00FB19CB">
        <w:rPr>
          <w:rFonts w:eastAsia="Times New Roman" w:cstheme="minorHAnsi"/>
          <w:sz w:val="24"/>
          <w:szCs w:val="24"/>
          <w:lang w:eastAsia="nl-BE"/>
        </w:rPr>
        <w:t>een OCMW-cliënt toegelaten is</w:t>
      </w:r>
      <w:r w:rsidRPr="004C7E92">
        <w:rPr>
          <w:rFonts w:eastAsia="Times New Roman" w:cstheme="minorHAnsi"/>
          <w:sz w:val="24"/>
          <w:szCs w:val="24"/>
          <w:lang w:eastAsia="nl-BE"/>
        </w:rPr>
        <w:t xml:space="preserve"> tot </w:t>
      </w:r>
      <w:r w:rsidR="00526ABE" w:rsidRPr="00FB19CB">
        <w:rPr>
          <w:rFonts w:eastAsia="Times New Roman" w:cstheme="minorHAnsi"/>
          <w:sz w:val="24"/>
          <w:szCs w:val="24"/>
          <w:lang w:eastAsia="nl-BE"/>
        </w:rPr>
        <w:t xml:space="preserve">budgetbeheer, </w:t>
      </w:r>
      <w:r w:rsidRPr="004C7E92">
        <w:rPr>
          <w:rFonts w:eastAsia="Times New Roman" w:cstheme="minorHAnsi"/>
          <w:sz w:val="24"/>
          <w:szCs w:val="24"/>
          <w:lang w:eastAsia="nl-BE"/>
        </w:rPr>
        <w:t xml:space="preserve">ontvangt </w:t>
      </w:r>
      <w:r w:rsidR="00526ABE" w:rsidRPr="00FB19CB">
        <w:rPr>
          <w:rFonts w:eastAsia="Times New Roman" w:cstheme="minorHAnsi"/>
          <w:sz w:val="24"/>
          <w:szCs w:val="24"/>
          <w:lang w:eastAsia="nl-BE"/>
        </w:rPr>
        <w:t>de sociale dienst zijn</w:t>
      </w:r>
      <w:r w:rsidRPr="004C7E92">
        <w:rPr>
          <w:rFonts w:eastAsia="Times New Roman" w:cstheme="minorHAnsi"/>
          <w:sz w:val="24"/>
          <w:szCs w:val="24"/>
          <w:lang w:eastAsia="nl-BE"/>
        </w:rPr>
        <w:t xml:space="preserve"> inkomen op een rekening die hij speciaal daarvoor moet openen. Hiermee betaalt </w:t>
      </w:r>
      <w:r w:rsidR="00795D62" w:rsidRPr="00FB19CB">
        <w:rPr>
          <w:rFonts w:eastAsia="Times New Roman" w:cstheme="minorHAnsi"/>
          <w:sz w:val="24"/>
          <w:szCs w:val="24"/>
          <w:lang w:eastAsia="nl-BE"/>
        </w:rPr>
        <w:t xml:space="preserve">de aangeduide maatschappelijk </w:t>
      </w:r>
      <w:r w:rsidR="00FC6A23" w:rsidRPr="00FB19CB">
        <w:rPr>
          <w:rFonts w:eastAsia="Times New Roman" w:cstheme="minorHAnsi"/>
          <w:sz w:val="24"/>
          <w:szCs w:val="24"/>
          <w:lang w:eastAsia="nl-BE"/>
        </w:rPr>
        <w:t>assistent alle schuldeisers:</w:t>
      </w:r>
      <w:r w:rsidR="00FC6A23" w:rsidRPr="00FB19CB">
        <w:rPr>
          <w:rFonts w:eastAsia="Times New Roman" w:cstheme="minorHAnsi"/>
          <w:sz w:val="24"/>
          <w:szCs w:val="24"/>
        </w:rPr>
        <w:t xml:space="preserve"> huur</w:t>
      </w:r>
      <w:r w:rsidR="00FC6A23" w:rsidRPr="00FB19CB">
        <w:rPr>
          <w:rFonts w:eastAsia="Times New Roman" w:cstheme="minorHAnsi"/>
          <w:sz w:val="24"/>
          <w:szCs w:val="24"/>
        </w:rPr>
        <w:t xml:space="preserve">/lening en </w:t>
      </w:r>
      <w:r w:rsidR="00FC6A23" w:rsidRPr="00FB19CB">
        <w:rPr>
          <w:rFonts w:eastAsia="Times New Roman" w:cstheme="minorHAnsi"/>
          <w:sz w:val="24"/>
          <w:szCs w:val="24"/>
        </w:rPr>
        <w:t xml:space="preserve">vaste kosten worden </w:t>
      </w:r>
      <w:r w:rsidR="00FC6A23" w:rsidRPr="00FB19CB">
        <w:rPr>
          <w:rFonts w:eastAsia="Times New Roman" w:cstheme="minorHAnsi"/>
          <w:sz w:val="24"/>
          <w:szCs w:val="24"/>
        </w:rPr>
        <w:lastRenderedPageBreak/>
        <w:t>iedere maa</w:t>
      </w:r>
      <w:r w:rsidR="00FC6A23" w:rsidRPr="00FB19CB">
        <w:rPr>
          <w:rFonts w:eastAsia="Times New Roman" w:cstheme="minorHAnsi"/>
          <w:sz w:val="24"/>
          <w:szCs w:val="24"/>
        </w:rPr>
        <w:t xml:space="preserve">nd betaald door de </w:t>
      </w:r>
      <w:proofErr w:type="spellStart"/>
      <w:r w:rsidR="00FC6A23" w:rsidRPr="00FB19CB">
        <w:rPr>
          <w:rFonts w:eastAsia="Times New Roman" w:cstheme="minorHAnsi"/>
          <w:sz w:val="24"/>
          <w:szCs w:val="24"/>
        </w:rPr>
        <w:t>MA’s</w:t>
      </w:r>
      <w:proofErr w:type="spellEnd"/>
      <w:r w:rsidR="00FC6A23" w:rsidRPr="00FB19CB">
        <w:rPr>
          <w:rFonts w:eastAsia="Times New Roman" w:cstheme="minorHAnsi"/>
          <w:sz w:val="24"/>
          <w:szCs w:val="24"/>
        </w:rPr>
        <w:t xml:space="preserve"> via de </w:t>
      </w:r>
      <w:r w:rsidR="00FC6A23" w:rsidRPr="00FB19CB">
        <w:rPr>
          <w:rFonts w:eastAsia="Times New Roman" w:cstheme="minorHAnsi"/>
          <w:sz w:val="24"/>
          <w:szCs w:val="24"/>
        </w:rPr>
        <w:t>budgetbeheer</w:t>
      </w:r>
      <w:r w:rsidR="00FC6A23" w:rsidRPr="00FB19CB">
        <w:rPr>
          <w:rFonts w:eastAsia="Times New Roman" w:cstheme="minorHAnsi"/>
          <w:sz w:val="24"/>
          <w:szCs w:val="24"/>
        </w:rPr>
        <w:t>rekening</w:t>
      </w:r>
      <w:r w:rsidR="00FC6A23" w:rsidRPr="00FB19CB">
        <w:rPr>
          <w:rFonts w:eastAsia="Times New Roman" w:cstheme="minorHAnsi"/>
          <w:sz w:val="24"/>
          <w:szCs w:val="24"/>
        </w:rPr>
        <w:t xml:space="preserve">. </w:t>
      </w:r>
      <w:r w:rsidR="00FC6A23" w:rsidRPr="00FB19CB">
        <w:rPr>
          <w:rFonts w:eastAsia="Times New Roman" w:cstheme="minorHAnsi"/>
          <w:sz w:val="24"/>
          <w:szCs w:val="24"/>
        </w:rPr>
        <w:t xml:space="preserve">Er wordt ook een aanzuiveringsregeling afgesproken om de andere openstaande schulden te vereffenen. </w:t>
      </w:r>
    </w:p>
    <w:p w:rsidR="004C7E92" w:rsidRPr="00FB19CB" w:rsidRDefault="00795D62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De cliënt </w:t>
      </w:r>
      <w:r w:rsidR="004C7E92" w:rsidRPr="004C7E92">
        <w:rPr>
          <w:rFonts w:eastAsia="Times New Roman" w:cstheme="minorHAnsi"/>
          <w:sz w:val="24"/>
          <w:szCs w:val="24"/>
          <w:lang w:eastAsia="nl-BE"/>
        </w:rPr>
        <w:t>krijg</w:t>
      </w:r>
      <w:r w:rsidRPr="00FB19CB">
        <w:rPr>
          <w:rFonts w:eastAsia="Times New Roman" w:cstheme="minorHAnsi"/>
          <w:sz w:val="24"/>
          <w:szCs w:val="24"/>
          <w:lang w:eastAsia="nl-BE"/>
        </w:rPr>
        <w:t>t zelf enkel nog een deel van zijn inkomen voor zijn</w:t>
      </w:r>
      <w:r w:rsidR="004C7E92" w:rsidRPr="004C7E92">
        <w:rPr>
          <w:rFonts w:eastAsia="Times New Roman" w:cstheme="minorHAnsi"/>
          <w:sz w:val="24"/>
          <w:szCs w:val="24"/>
          <w:lang w:eastAsia="nl-BE"/>
        </w:rPr>
        <w:t xml:space="preserve"> dagelijkse behoeften </w:t>
      </w:r>
      <w:r w:rsidR="00FC6A23" w:rsidRPr="00FB19CB">
        <w:rPr>
          <w:rFonts w:eastAsia="Times New Roman" w:cstheme="minorHAnsi"/>
          <w:sz w:val="24"/>
          <w:szCs w:val="24"/>
          <w:lang w:eastAsia="nl-BE"/>
        </w:rPr>
        <w:t xml:space="preserve">zoals voeding, verzorging en kleding. </w:t>
      </w:r>
      <w:r w:rsidR="004C7E92" w:rsidRPr="004C7E92">
        <w:rPr>
          <w:rFonts w:eastAsia="Times New Roman" w:cstheme="minorHAnsi"/>
          <w:sz w:val="24"/>
          <w:szCs w:val="24"/>
          <w:lang w:eastAsia="nl-BE"/>
        </w:rPr>
        <w:t>Dit noemt men leefgeld.</w:t>
      </w:r>
    </w:p>
    <w:p w:rsidR="00FC6A23" w:rsidRPr="00FB19CB" w:rsidRDefault="00FC6A23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Artikel 3 </w:t>
      </w:r>
    </w:p>
    <w:p w:rsidR="00FC6A23" w:rsidRPr="00FB19CB" w:rsidRDefault="00FB19CB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Style w:val="hgkelc"/>
          <w:bCs/>
          <w:lang w:val="nl-NL"/>
        </w:rPr>
        <w:t>Er bestaat geen wettelijk minimumbedrag voor het leefgeld</w:t>
      </w:r>
      <w:r w:rsidRPr="00FB19CB">
        <w:rPr>
          <w:rStyle w:val="hgkelc"/>
          <w:lang w:val="nl-NL"/>
        </w:rPr>
        <w:t>.</w:t>
      </w:r>
      <w:r w:rsidRPr="00FB19CB">
        <w:rPr>
          <w:rStyle w:val="hgkelc"/>
          <w:lang w:val="nl-NL"/>
        </w:rPr>
        <w:t xml:space="preserve"> </w:t>
      </w:r>
      <w:r w:rsidR="00FC6A23" w:rsidRPr="00FB19CB">
        <w:rPr>
          <w:rFonts w:eastAsia="Times New Roman" w:cstheme="minorHAnsi"/>
          <w:sz w:val="24"/>
          <w:szCs w:val="24"/>
          <w:lang w:eastAsia="nl-BE"/>
        </w:rPr>
        <w:t>De maatschappelijk assistent en de cliënt spreken in onderling overleg een wekelijks leefgeld af. Binnen he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t OCMW van Hoegaarden streven we ernaar om volgende minimale bedragen aan wekelijks leefgeld te garanderen:  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>Alleenstaande 80 euro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>Bijkomende volwassene 55 euro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 xml:space="preserve">Alleenstaande ouder </w:t>
      </w:r>
      <w:r w:rsidRPr="00FB19CB">
        <w:rPr>
          <w:rFonts w:cstheme="minorHAnsi"/>
          <w:sz w:val="24"/>
          <w:szCs w:val="24"/>
          <w:lang w:eastAsia="nl-BE"/>
        </w:rPr>
        <w:t xml:space="preserve">&gt;&gt;&gt; </w:t>
      </w:r>
      <w:r w:rsidRPr="00FB19CB">
        <w:rPr>
          <w:rFonts w:cstheme="minorHAnsi"/>
          <w:sz w:val="24"/>
          <w:szCs w:val="24"/>
          <w:lang w:eastAsia="nl-BE"/>
        </w:rPr>
        <w:t xml:space="preserve"> 15 euro 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>Kind -3j 40 euro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 xml:space="preserve">Kind 3 tot 12j </w:t>
      </w:r>
      <w:r w:rsidRPr="00FB19CB">
        <w:rPr>
          <w:rFonts w:cstheme="minorHAnsi"/>
          <w:sz w:val="24"/>
          <w:szCs w:val="24"/>
          <w:lang w:eastAsia="nl-BE"/>
        </w:rPr>
        <w:t xml:space="preserve"> 20 euro</w:t>
      </w:r>
    </w:p>
    <w:p w:rsidR="00490133" w:rsidRPr="00FB19CB" w:rsidRDefault="00490133" w:rsidP="00490133">
      <w:pPr>
        <w:pStyle w:val="Lijstalinea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  <w:lang w:eastAsia="nl-BE"/>
        </w:rPr>
      </w:pPr>
      <w:r w:rsidRPr="00FB19CB">
        <w:rPr>
          <w:rFonts w:cstheme="minorHAnsi"/>
          <w:sz w:val="24"/>
          <w:szCs w:val="24"/>
          <w:lang w:eastAsia="nl-BE"/>
        </w:rPr>
        <w:t xml:space="preserve">Kind 12 tot 18j &gt;&gt;&gt; 25 euro </w:t>
      </w:r>
    </w:p>
    <w:p w:rsidR="00490133" w:rsidRPr="00FB19CB" w:rsidRDefault="00490133" w:rsidP="00490133">
      <w:pPr>
        <w:spacing w:after="0" w:line="240" w:lineRule="auto"/>
        <w:ind w:left="360"/>
        <w:contextualSpacing/>
        <w:rPr>
          <w:rFonts w:eastAsia="Times New Roman" w:cstheme="minorHAnsi"/>
          <w:sz w:val="24"/>
          <w:szCs w:val="24"/>
        </w:rPr>
      </w:pPr>
    </w:p>
    <w:p w:rsidR="00490133" w:rsidRPr="00FB19CB" w:rsidRDefault="00490133" w:rsidP="00490133">
      <w:p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  <w:r w:rsidRPr="00FB19CB">
        <w:rPr>
          <w:rFonts w:eastAsia="Times New Roman" w:cstheme="minorHAnsi"/>
          <w:sz w:val="24"/>
          <w:szCs w:val="24"/>
        </w:rPr>
        <w:t>V</w:t>
      </w:r>
      <w:r w:rsidRPr="00FB19CB">
        <w:rPr>
          <w:rFonts w:eastAsia="Times New Roman" w:cstheme="minorHAnsi"/>
          <w:sz w:val="24"/>
          <w:szCs w:val="24"/>
        </w:rPr>
        <w:t xml:space="preserve">oor inwonende kinderen met eigen inkomen wordt geen bijkomend leefgeld voorzien. </w:t>
      </w:r>
    </w:p>
    <w:p w:rsidR="00490133" w:rsidRPr="00FB19CB" w:rsidRDefault="00490133" w:rsidP="00490133">
      <w:p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</w:p>
    <w:p w:rsidR="00490133" w:rsidRPr="00FB19CB" w:rsidRDefault="00490133" w:rsidP="00490133">
      <w:p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  <w:r w:rsidRPr="00FB19CB">
        <w:rPr>
          <w:rFonts w:eastAsia="Times New Roman" w:cstheme="minorHAnsi"/>
          <w:sz w:val="24"/>
          <w:szCs w:val="24"/>
        </w:rPr>
        <w:t xml:space="preserve">Deze minimale bedragen leefgeld zijn enkel richtinggevend. De maatschappelijk assistent kan altijd en gemotiveerd een alternatief (zowel meer als minder) voorstel voorleggen aan het Bijzonder Comité van de sociale dienst. </w:t>
      </w:r>
      <w:r w:rsidR="00FB19CB" w:rsidRPr="00FB19CB">
        <w:rPr>
          <w:rFonts w:eastAsia="Times New Roman" w:cstheme="minorHAnsi"/>
          <w:sz w:val="24"/>
          <w:szCs w:val="24"/>
        </w:rPr>
        <w:t xml:space="preserve">In gevallen van hoogdringendheid kan de voorzitter van het BCSD een beslissing nemen, die bekrachtigd wordt in het eerstvolgende BCSD. </w:t>
      </w:r>
    </w:p>
    <w:p w:rsidR="00490133" w:rsidRPr="00FB19CB" w:rsidRDefault="00FC6A23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Artikel 4 </w:t>
      </w:r>
    </w:p>
    <w:p w:rsidR="00490133" w:rsidRPr="00FB19CB" w:rsidRDefault="00FB19CB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>Wanneer er binnen het budgetbeheer te weinig financiële middelen zijn om in het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 leefgeld te kunnen voorzien, kan de</w:t>
      </w:r>
      <w:r w:rsidRPr="00FB19CB">
        <w:rPr>
          <w:rFonts w:eastAsia="Times New Roman" w:cstheme="minorHAnsi"/>
          <w:sz w:val="24"/>
          <w:szCs w:val="24"/>
          <w:lang w:eastAsia="nl-BE"/>
        </w:rPr>
        <w:t xml:space="preserve"> bevoegde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 maatschappelijk assistent een steunvraag leefgeld laten goedkeuren door </w:t>
      </w:r>
      <w:r w:rsidRPr="00FB19CB">
        <w:rPr>
          <w:rFonts w:eastAsia="Times New Roman" w:cstheme="minorHAnsi"/>
          <w:sz w:val="24"/>
          <w:szCs w:val="24"/>
          <w:lang w:eastAsia="nl-BE"/>
        </w:rPr>
        <w:t>het BCSD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. </w:t>
      </w:r>
      <w:r w:rsidR="00490133" w:rsidRPr="00FB19CB">
        <w:rPr>
          <w:rFonts w:cstheme="minorHAnsi"/>
          <w:sz w:val="24"/>
          <w:szCs w:val="24"/>
        </w:rPr>
        <w:t>Elke aanvraag wordt uiteraard grondig onderzocht door de sociale dien</w:t>
      </w:r>
      <w:r w:rsidRPr="00FB19CB">
        <w:rPr>
          <w:rFonts w:cstheme="minorHAnsi"/>
          <w:sz w:val="24"/>
          <w:szCs w:val="24"/>
        </w:rPr>
        <w:t>st. E</w:t>
      </w:r>
      <w:r w:rsidR="00490133" w:rsidRPr="00FB19CB">
        <w:rPr>
          <w:rFonts w:cstheme="minorHAnsi"/>
          <w:sz w:val="24"/>
          <w:szCs w:val="24"/>
        </w:rPr>
        <w:t>r wordt</w:t>
      </w:r>
      <w:r w:rsidR="00490133" w:rsidRPr="00FB19CB">
        <w:rPr>
          <w:rFonts w:cstheme="minorHAnsi"/>
          <w:sz w:val="24"/>
          <w:szCs w:val="24"/>
        </w:rPr>
        <w:t xml:space="preserve"> een gepaste </w:t>
      </w:r>
      <w:r w:rsidRPr="00FB19CB">
        <w:rPr>
          <w:rFonts w:cstheme="minorHAnsi"/>
          <w:sz w:val="24"/>
          <w:szCs w:val="24"/>
        </w:rPr>
        <w:t xml:space="preserve">maatoplossing uitgewerkt. Het minimale leefgeld is dus </w:t>
      </w:r>
      <w:r w:rsidR="00490133" w:rsidRPr="00FB19CB">
        <w:rPr>
          <w:rFonts w:cstheme="minorHAnsi"/>
          <w:sz w:val="24"/>
          <w:szCs w:val="24"/>
        </w:rPr>
        <w:t>geen</w:t>
      </w:r>
      <w:r w:rsidRPr="00FB19CB">
        <w:rPr>
          <w:rFonts w:cstheme="minorHAnsi"/>
          <w:sz w:val="24"/>
          <w:szCs w:val="24"/>
        </w:rPr>
        <w:t xml:space="preserve"> automatisch standaardrecht</w:t>
      </w:r>
      <w:r w:rsidR="00490133" w:rsidRPr="00FB19CB">
        <w:rPr>
          <w:rFonts w:cstheme="minorHAnsi"/>
          <w:sz w:val="24"/>
          <w:szCs w:val="24"/>
        </w:rPr>
        <w:t xml:space="preserve"> </w:t>
      </w:r>
      <w:r w:rsidR="00490133" w:rsidRPr="00FB19CB">
        <w:rPr>
          <w:rFonts w:cstheme="minorHAnsi"/>
          <w:sz w:val="24"/>
          <w:szCs w:val="24"/>
        </w:rPr>
        <w:t xml:space="preserve">en de effectieve toewijzingen gebeuren </w:t>
      </w:r>
      <w:r w:rsidR="00490133" w:rsidRPr="00FB19CB">
        <w:rPr>
          <w:rFonts w:cstheme="minorHAnsi"/>
          <w:sz w:val="24"/>
          <w:szCs w:val="24"/>
        </w:rPr>
        <w:t>via individuele beslissing BCSD.</w:t>
      </w:r>
      <w:r w:rsidR="00490133" w:rsidRPr="00FB19CB">
        <w:rPr>
          <w:rFonts w:cstheme="minorHAnsi"/>
          <w:sz w:val="24"/>
          <w:szCs w:val="24"/>
        </w:rPr>
        <w:t xml:space="preserve"> </w:t>
      </w:r>
    </w:p>
    <w:p w:rsidR="00FC6A23" w:rsidRPr="004C7E92" w:rsidRDefault="00FC6A23" w:rsidP="004C7E9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nl-BE"/>
        </w:rPr>
      </w:pPr>
      <w:r w:rsidRPr="00FB19CB">
        <w:rPr>
          <w:rFonts w:eastAsia="Times New Roman" w:cstheme="minorHAnsi"/>
          <w:sz w:val="24"/>
          <w:szCs w:val="24"/>
          <w:lang w:eastAsia="nl-BE"/>
        </w:rPr>
        <w:t xml:space="preserve">Het leefgeld wordt wekelijks 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op maandag (tenzij feestdag) </w:t>
      </w:r>
      <w:r w:rsidRPr="00FB19CB">
        <w:rPr>
          <w:rFonts w:eastAsia="Times New Roman" w:cstheme="minorHAnsi"/>
          <w:sz w:val="24"/>
          <w:szCs w:val="24"/>
          <w:lang w:eastAsia="nl-BE"/>
        </w:rPr>
        <w:t>uitbetaald</w:t>
      </w:r>
      <w:r w:rsidR="00490133" w:rsidRPr="00FB19CB">
        <w:rPr>
          <w:rFonts w:eastAsia="Times New Roman" w:cstheme="minorHAnsi"/>
          <w:sz w:val="24"/>
          <w:szCs w:val="24"/>
          <w:lang w:eastAsia="nl-BE"/>
        </w:rPr>
        <w:t xml:space="preserve"> door de bevoegde maatschappelijk assistent,</w:t>
      </w:r>
      <w:r w:rsidRPr="00FB19CB">
        <w:rPr>
          <w:rFonts w:eastAsia="Times New Roman" w:cstheme="minorHAnsi"/>
          <w:sz w:val="24"/>
          <w:szCs w:val="24"/>
          <w:lang w:eastAsia="nl-BE"/>
        </w:rPr>
        <w:t xml:space="preserve"> via de afnamerekening van de cliënt. </w:t>
      </w:r>
    </w:p>
    <w:p w:rsidR="00FB19CB" w:rsidRPr="00644BC3" w:rsidRDefault="00FB19CB" w:rsidP="00FB19CB">
      <w:pPr>
        <w:rPr>
          <w:rStyle w:val="markedcontent"/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Artikel 5</w:t>
      </w:r>
      <w:r>
        <w:rPr>
          <w:rFonts w:cstheme="minorHAnsi"/>
          <w:sz w:val="24"/>
          <w:szCs w:val="24"/>
        </w:rPr>
        <w:t xml:space="preserve"> </w:t>
      </w:r>
    </w:p>
    <w:p w:rsidR="00FB19CB" w:rsidRDefault="00FB19CB" w:rsidP="00FB19CB">
      <w:pPr>
        <w:jc w:val="both"/>
        <w:rPr>
          <w:rFonts w:cstheme="minorHAnsi"/>
          <w:bCs/>
          <w:sz w:val="24"/>
          <w:szCs w:val="24"/>
          <w:lang w:eastAsia="nl-NL"/>
        </w:rPr>
      </w:pPr>
      <w:r w:rsidRPr="00644BC3">
        <w:rPr>
          <w:rFonts w:cstheme="minorHAnsi"/>
          <w:bCs/>
          <w:sz w:val="24"/>
          <w:szCs w:val="24"/>
          <w:lang w:eastAsia="nl-NL"/>
        </w:rPr>
        <w:t xml:space="preserve">Dit reglement </w:t>
      </w:r>
      <w:r>
        <w:rPr>
          <w:rFonts w:cstheme="minorHAnsi"/>
          <w:bCs/>
          <w:sz w:val="24"/>
          <w:szCs w:val="24"/>
          <w:lang w:eastAsia="nl-NL"/>
        </w:rPr>
        <w:t xml:space="preserve">treedt in werking vanaf 1.10.2022. </w:t>
      </w:r>
    </w:p>
    <w:p w:rsidR="00FB19CB" w:rsidRPr="00CD102A" w:rsidRDefault="00FB19CB" w:rsidP="00FB19CB">
      <w:pPr>
        <w:jc w:val="both"/>
        <w:rPr>
          <w:rFonts w:cstheme="minorHAnsi"/>
          <w:bCs/>
          <w:sz w:val="24"/>
          <w:szCs w:val="24"/>
          <w:lang w:eastAsia="nl-NL"/>
        </w:rPr>
      </w:pPr>
      <w:r w:rsidRPr="00644BC3">
        <w:rPr>
          <w:rFonts w:cstheme="minorHAnsi"/>
          <w:bCs/>
          <w:sz w:val="24"/>
          <w:szCs w:val="24"/>
          <w:lang w:eastAsia="nl-NL"/>
        </w:rPr>
        <w:t xml:space="preserve">Dit reglement wordt bekend gemaakt via de website </w:t>
      </w:r>
      <w:hyperlink r:id="rId5" w:history="1">
        <w:r w:rsidRPr="00644BC3">
          <w:rPr>
            <w:rStyle w:val="Hyperlink"/>
            <w:rFonts w:cstheme="minorHAnsi"/>
            <w:bCs/>
            <w:sz w:val="24"/>
            <w:szCs w:val="24"/>
            <w:lang w:eastAsia="nl-NL"/>
          </w:rPr>
          <w:t>www.lokaalbestuurhoegaarden.be</w:t>
        </w:r>
      </w:hyperlink>
    </w:p>
    <w:p w:rsidR="00324038" w:rsidRDefault="00324038"/>
    <w:sectPr w:rsidR="003240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Next LT Pro Bold">
    <w:altName w:val="Arial"/>
    <w:panose1 w:val="020B0804020202020204"/>
    <w:charset w:val="00"/>
    <w:family w:val="swiss"/>
    <w:notTrueType/>
    <w:pitch w:val="variable"/>
    <w:sig w:usb0="00000001" w:usb1="5000204A" w:usb2="00000000" w:usb3="00000000" w:csb0="0000009B" w:csb1="00000000"/>
  </w:font>
  <w:font w:name="AvenirNext LT Pro Regular">
    <w:altName w:val="Arial"/>
    <w:panose1 w:val="020B0504020202020204"/>
    <w:charset w:val="00"/>
    <w:family w:val="swiss"/>
    <w:notTrueType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E9D"/>
    <w:multiLevelType w:val="hybridMultilevel"/>
    <w:tmpl w:val="B91AB68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20AE0"/>
    <w:multiLevelType w:val="hybridMultilevel"/>
    <w:tmpl w:val="411A1836"/>
    <w:lvl w:ilvl="0" w:tplc="4DD684EE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37130"/>
    <w:multiLevelType w:val="hybridMultilevel"/>
    <w:tmpl w:val="3A4A7584"/>
    <w:lvl w:ilvl="0" w:tplc="30327648">
      <w:start w:val="2"/>
      <w:numFmt w:val="bullet"/>
      <w:lvlText w:val="-"/>
      <w:lvlJc w:val="left"/>
      <w:pPr>
        <w:ind w:left="720" w:hanging="360"/>
      </w:pPr>
      <w:rPr>
        <w:rFonts w:ascii="Century" w:eastAsia="Times New Roman" w:hAnsi="Century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92"/>
    <w:rsid w:val="00324038"/>
    <w:rsid w:val="00490133"/>
    <w:rsid w:val="004C7E92"/>
    <w:rsid w:val="00526ABE"/>
    <w:rsid w:val="006B52DA"/>
    <w:rsid w:val="00795D62"/>
    <w:rsid w:val="007D4F7D"/>
    <w:rsid w:val="00FB19CB"/>
    <w:rsid w:val="00FC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B6E8"/>
  <w15:chartTrackingRefBased/>
  <w15:docId w15:val="{15B77E49-B2C2-4B0F-AB19-86D823B6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B52DA"/>
    <w:pPr>
      <w:keepNext/>
      <w:keepLines/>
      <w:spacing w:before="240" w:after="0"/>
      <w:outlineLvl w:val="0"/>
    </w:pPr>
    <w:rPr>
      <w:rFonts w:ascii="AvenirNext LT Pro Bold" w:eastAsiaTheme="majorEastAsia" w:hAnsi="AvenirNext LT Pro Bold" w:cstheme="majorBidi"/>
      <w:color w:val="003267"/>
      <w:sz w:val="32"/>
      <w:szCs w:val="32"/>
    </w:rPr>
  </w:style>
  <w:style w:type="paragraph" w:styleId="Kop2">
    <w:name w:val="heading 2"/>
    <w:basedOn w:val="Standaard"/>
    <w:link w:val="Kop2Char"/>
    <w:uiPriority w:val="9"/>
    <w:qFormat/>
    <w:rsid w:val="004C7E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6B52DA"/>
    <w:pPr>
      <w:keepNext/>
      <w:keepLines/>
      <w:spacing w:before="40" w:after="0"/>
      <w:outlineLvl w:val="6"/>
    </w:pPr>
    <w:rPr>
      <w:rFonts w:ascii="AvenirNext LT Pro Regular" w:eastAsiaTheme="majorEastAsia" w:hAnsi="AvenirNext LT Pro Regular" w:cstheme="majorBidi"/>
      <w:i/>
      <w:iCs/>
      <w:color w:val="003267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7Char">
    <w:name w:val="Kop 7 Char"/>
    <w:basedOn w:val="Standaardalinea-lettertype"/>
    <w:link w:val="Kop7"/>
    <w:uiPriority w:val="9"/>
    <w:rsid w:val="006B52DA"/>
    <w:rPr>
      <w:rFonts w:ascii="AvenirNext LT Pro Regular" w:eastAsiaTheme="majorEastAsia" w:hAnsi="AvenirNext LT Pro Regular" w:cstheme="majorBidi"/>
      <w:i/>
      <w:iCs/>
      <w:color w:val="003267"/>
    </w:rPr>
  </w:style>
  <w:style w:type="character" w:customStyle="1" w:styleId="Kop1Char">
    <w:name w:val="Kop 1 Char"/>
    <w:basedOn w:val="Standaardalinea-lettertype"/>
    <w:link w:val="Kop1"/>
    <w:uiPriority w:val="9"/>
    <w:rsid w:val="006B52DA"/>
    <w:rPr>
      <w:rFonts w:ascii="AvenirNext LT Pro Bold" w:eastAsiaTheme="majorEastAsia" w:hAnsi="AvenirNext LT Pro Bold" w:cstheme="majorBidi"/>
      <w:color w:val="003267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4C7E92"/>
    <w:rPr>
      <w:rFonts w:ascii="Times New Roman" w:eastAsia="Times New Roman" w:hAnsi="Times New Roman" w:cs="Times New Roman"/>
      <w:b/>
      <w:bCs/>
      <w:sz w:val="36"/>
      <w:szCs w:val="36"/>
      <w:lang w:eastAsia="nl-BE"/>
    </w:rPr>
  </w:style>
  <w:style w:type="paragraph" w:styleId="Normaalweb">
    <w:name w:val="Normal (Web)"/>
    <w:basedOn w:val="Standaard"/>
    <w:uiPriority w:val="99"/>
    <w:semiHidden/>
    <w:unhideWhenUsed/>
    <w:rsid w:val="004C7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Hyperlink">
    <w:name w:val="Hyperlink"/>
    <w:basedOn w:val="Standaardalinea-lettertype"/>
    <w:uiPriority w:val="99"/>
    <w:semiHidden/>
    <w:unhideWhenUsed/>
    <w:rsid w:val="004C7E92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490133"/>
    <w:pPr>
      <w:ind w:left="720"/>
      <w:contextualSpacing/>
    </w:pPr>
    <w:rPr>
      <w:rFonts w:eastAsia="Times New Roman" w:cs="Times New Roman"/>
    </w:rPr>
  </w:style>
  <w:style w:type="character" w:customStyle="1" w:styleId="markedcontent">
    <w:name w:val="markedcontent"/>
    <w:basedOn w:val="Standaardalinea-lettertype"/>
    <w:rsid w:val="00FB19CB"/>
  </w:style>
  <w:style w:type="character" w:customStyle="1" w:styleId="hgkelc">
    <w:name w:val="hgkelc"/>
    <w:basedOn w:val="Standaardalinea-lettertype"/>
    <w:rsid w:val="00FB1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90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5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4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okaalbestuurhoegaarden.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598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_x000d_
			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Creten</dc:creator>
  <cp:keywords/>
  <dc:description/>
  <cp:lastModifiedBy>Wendy Creten</cp:lastModifiedBy>
  <cp:revision>1</cp:revision>
  <dcterms:created xsi:type="dcterms:W3CDTF">2022-09-23T15:53:00Z</dcterms:created>
  <dcterms:modified xsi:type="dcterms:W3CDTF">2022-09-23T17:21:00Z</dcterms:modified>
</cp:coreProperties>
</file>