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26510" w14:textId="3FB4B5C9" w:rsidR="008F598A" w:rsidRPr="00E47326" w:rsidRDefault="00E47326" w:rsidP="00E47326">
      <w:pPr>
        <w:pStyle w:val="Kop2"/>
        <w:rPr>
          <w:rFonts w:ascii="AvenirNext LT Pro Regular" w:hAnsi="AvenirNext LT Pro Regular"/>
          <w:sz w:val="28"/>
          <w:szCs w:val="28"/>
        </w:rPr>
      </w:pPr>
      <w:r w:rsidRPr="00E47326">
        <w:rPr>
          <w:rFonts w:ascii="AvenirNext LT Pro Regular" w:hAnsi="AvenirNext LT Pro Regular"/>
          <w:sz w:val="28"/>
          <w:szCs w:val="28"/>
        </w:rPr>
        <w:t>S</w:t>
      </w:r>
      <w:r w:rsidR="0026567E" w:rsidRPr="00E47326">
        <w:rPr>
          <w:rFonts w:ascii="AvenirNext LT Pro Regular" w:hAnsi="AvenirNext LT Pro Regular"/>
          <w:sz w:val="28"/>
          <w:szCs w:val="28"/>
        </w:rPr>
        <w:t>UBSIDIE</w:t>
      </w:r>
      <w:r w:rsidRPr="00E47326">
        <w:rPr>
          <w:rFonts w:ascii="AvenirNext LT Pro Regular" w:hAnsi="AvenirNext LT Pro Regular"/>
          <w:sz w:val="28"/>
          <w:szCs w:val="28"/>
        </w:rPr>
        <w:t>REGLEMENT</w:t>
      </w:r>
      <w:r w:rsidR="0026567E" w:rsidRPr="00E47326">
        <w:rPr>
          <w:rFonts w:ascii="AvenirNext LT Pro Regular" w:hAnsi="AvenirNext LT Pro Regular"/>
          <w:sz w:val="28"/>
          <w:szCs w:val="28"/>
        </w:rPr>
        <w:t xml:space="preserve"> VOOR ONTHARDING EN VERGROENING </w:t>
      </w:r>
      <w:r w:rsidRPr="00E47326">
        <w:rPr>
          <w:rFonts w:ascii="AvenirNext LT Pro Regular" w:hAnsi="AvenirNext LT Pro Regular"/>
          <w:sz w:val="28"/>
          <w:szCs w:val="28"/>
        </w:rPr>
        <w:t>VOORTUINEN</w:t>
      </w:r>
    </w:p>
    <w:p w14:paraId="4F60AEA8" w14:textId="77777777" w:rsidR="0026567E" w:rsidRDefault="0026567E" w:rsidP="008F598A">
      <w:pPr>
        <w:pStyle w:val="Default"/>
        <w:rPr>
          <w:b/>
          <w:bCs/>
          <w:sz w:val="22"/>
          <w:szCs w:val="22"/>
        </w:rPr>
      </w:pPr>
    </w:p>
    <w:p w14:paraId="22AB63E7" w14:textId="77777777" w:rsidR="0026567E" w:rsidRDefault="0026567E" w:rsidP="008F598A">
      <w:pPr>
        <w:pStyle w:val="Default"/>
        <w:rPr>
          <w:b/>
          <w:bCs/>
          <w:sz w:val="22"/>
          <w:szCs w:val="22"/>
        </w:rPr>
      </w:pPr>
    </w:p>
    <w:p w14:paraId="455BF812" w14:textId="4B193FA4" w:rsidR="008F598A" w:rsidRPr="008F598A" w:rsidRDefault="008F598A" w:rsidP="008F598A">
      <w:pPr>
        <w:pStyle w:val="Default"/>
        <w:rPr>
          <w:b/>
          <w:bCs/>
          <w:sz w:val="22"/>
          <w:szCs w:val="22"/>
        </w:rPr>
      </w:pPr>
      <w:r w:rsidRPr="008F598A">
        <w:rPr>
          <w:b/>
          <w:bCs/>
          <w:sz w:val="22"/>
          <w:szCs w:val="22"/>
        </w:rPr>
        <w:t xml:space="preserve">Artikel 1. Definities </w:t>
      </w:r>
    </w:p>
    <w:p w14:paraId="74489B89" w14:textId="77777777" w:rsidR="008F598A" w:rsidRDefault="008F598A" w:rsidP="008F598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In dit subsidiereglement wordt verstaan onder: </w:t>
      </w:r>
    </w:p>
    <w:p w14:paraId="568AA204" w14:textId="77777777" w:rsidR="00157CD7" w:rsidRDefault="008F598A" w:rsidP="008F598A">
      <w:pPr>
        <w:pStyle w:val="Default"/>
        <w:spacing w:after="258"/>
        <w:rPr>
          <w:sz w:val="22"/>
          <w:szCs w:val="22"/>
        </w:rPr>
      </w:pPr>
      <w:r>
        <w:rPr>
          <w:sz w:val="22"/>
          <w:szCs w:val="22"/>
        </w:rPr>
        <w:t>1. voortuin: private strook tussen de rooilijn en de voorgevel van de woning of zoals bepaald in de van toepassing zijnde verkavelingsvergunning;</w:t>
      </w:r>
    </w:p>
    <w:p w14:paraId="79236AEF" w14:textId="09EFC343" w:rsidR="008F598A" w:rsidRPr="002114BF" w:rsidRDefault="008F598A" w:rsidP="008F598A">
      <w:pPr>
        <w:pStyle w:val="Default"/>
        <w:spacing w:after="258"/>
        <w:rPr>
          <w:color w:val="auto"/>
          <w:sz w:val="22"/>
          <w:szCs w:val="22"/>
        </w:rPr>
      </w:pPr>
      <w:r w:rsidRPr="002114BF">
        <w:rPr>
          <w:color w:val="auto"/>
          <w:sz w:val="22"/>
          <w:szCs w:val="22"/>
        </w:rPr>
        <w:t xml:space="preserve">2. </w:t>
      </w:r>
      <w:r w:rsidR="00755952" w:rsidRPr="002114BF">
        <w:rPr>
          <w:color w:val="auto"/>
          <w:sz w:val="22"/>
          <w:szCs w:val="22"/>
        </w:rPr>
        <w:t xml:space="preserve">gesloten </w:t>
      </w:r>
      <w:r w:rsidRPr="002114BF">
        <w:rPr>
          <w:color w:val="auto"/>
          <w:sz w:val="22"/>
          <w:szCs w:val="22"/>
        </w:rPr>
        <w:t>verharding: een oppervlakte bestaand uit niet-waterdoorlatende materialen zoals niet-waterdoorlatende beto</w:t>
      </w:r>
      <w:r w:rsidR="00755952" w:rsidRPr="002114BF">
        <w:rPr>
          <w:color w:val="auto"/>
          <w:sz w:val="22"/>
          <w:szCs w:val="22"/>
        </w:rPr>
        <w:t>nstraatstenen en</w:t>
      </w:r>
      <w:r w:rsidRPr="002114BF">
        <w:rPr>
          <w:color w:val="auto"/>
          <w:sz w:val="22"/>
          <w:szCs w:val="22"/>
        </w:rPr>
        <w:t xml:space="preserve"> tegels</w:t>
      </w:r>
      <w:r w:rsidR="00755952" w:rsidRPr="002114BF">
        <w:rPr>
          <w:color w:val="auto"/>
          <w:sz w:val="22"/>
          <w:szCs w:val="22"/>
        </w:rPr>
        <w:t xml:space="preserve"> zonder voegen</w:t>
      </w:r>
      <w:r w:rsidRPr="002114BF">
        <w:rPr>
          <w:color w:val="auto"/>
          <w:sz w:val="22"/>
          <w:szCs w:val="22"/>
        </w:rPr>
        <w:t xml:space="preserve">, asfalt, (gepolierd) beton, gefundeerd kunstgras, gebonden steenslagen,…; </w:t>
      </w:r>
    </w:p>
    <w:p w14:paraId="5ECA4191" w14:textId="1C2D798B" w:rsidR="008F598A" w:rsidRPr="002114BF" w:rsidRDefault="008F598A" w:rsidP="008F598A">
      <w:pPr>
        <w:pStyle w:val="Default"/>
        <w:spacing w:after="258"/>
        <w:rPr>
          <w:color w:val="auto"/>
          <w:sz w:val="22"/>
          <w:szCs w:val="22"/>
        </w:rPr>
      </w:pPr>
      <w:r w:rsidRPr="002114BF">
        <w:rPr>
          <w:color w:val="auto"/>
          <w:sz w:val="22"/>
          <w:szCs w:val="22"/>
        </w:rPr>
        <w:t xml:space="preserve">3. </w:t>
      </w:r>
      <w:r w:rsidR="00755952" w:rsidRPr="002114BF">
        <w:rPr>
          <w:color w:val="auto"/>
          <w:sz w:val="22"/>
          <w:szCs w:val="22"/>
        </w:rPr>
        <w:t>(half)-</w:t>
      </w:r>
      <w:r w:rsidRPr="002114BF">
        <w:rPr>
          <w:color w:val="auto"/>
          <w:sz w:val="22"/>
          <w:szCs w:val="22"/>
        </w:rPr>
        <w:t>open verharding: een oppervlakte bestaand uit waterdoorlatende materialen</w:t>
      </w:r>
      <w:r w:rsidR="00755952" w:rsidRPr="002114BF">
        <w:rPr>
          <w:color w:val="auto"/>
          <w:sz w:val="22"/>
          <w:szCs w:val="22"/>
        </w:rPr>
        <w:t xml:space="preserve"> of materialen met voegen</w:t>
      </w:r>
      <w:r w:rsidRPr="002114BF">
        <w:rPr>
          <w:color w:val="auto"/>
          <w:sz w:val="22"/>
          <w:szCs w:val="22"/>
        </w:rPr>
        <w:t xml:space="preserve"> zoals kiezel, keien, grastegels, waterdoorlatende betonstraatstenen,…; </w:t>
      </w:r>
    </w:p>
    <w:p w14:paraId="10424380" w14:textId="4F2B5991" w:rsidR="008F598A" w:rsidRDefault="008F598A" w:rsidP="008F598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4. beplanting: planten</w:t>
      </w:r>
      <w:r w:rsidR="000745E1">
        <w:rPr>
          <w:sz w:val="22"/>
          <w:szCs w:val="22"/>
        </w:rPr>
        <w:t xml:space="preserve"> </w:t>
      </w:r>
      <w:r w:rsidR="000745E1" w:rsidRPr="000E7D8B">
        <w:rPr>
          <w:sz w:val="22"/>
          <w:szCs w:val="22"/>
        </w:rPr>
        <w:t>(met uitzondering van gazon)</w:t>
      </w:r>
      <w:r>
        <w:rPr>
          <w:sz w:val="22"/>
          <w:szCs w:val="22"/>
        </w:rPr>
        <w:t xml:space="preserve">, hagen, struiken, bomen. </w:t>
      </w:r>
    </w:p>
    <w:p w14:paraId="59244796" w14:textId="77777777" w:rsidR="008F598A" w:rsidRDefault="008F598A" w:rsidP="008F598A">
      <w:pPr>
        <w:pStyle w:val="Default"/>
        <w:rPr>
          <w:sz w:val="22"/>
          <w:szCs w:val="22"/>
        </w:rPr>
      </w:pPr>
    </w:p>
    <w:p w14:paraId="5FDB2746" w14:textId="77777777" w:rsidR="008F598A" w:rsidRPr="008F598A" w:rsidRDefault="008F598A" w:rsidP="008F598A">
      <w:pPr>
        <w:pStyle w:val="Default"/>
        <w:rPr>
          <w:b/>
          <w:bCs/>
          <w:sz w:val="22"/>
          <w:szCs w:val="22"/>
        </w:rPr>
      </w:pPr>
      <w:r w:rsidRPr="008F598A">
        <w:rPr>
          <w:b/>
          <w:bCs/>
          <w:sz w:val="22"/>
          <w:szCs w:val="22"/>
        </w:rPr>
        <w:t xml:space="preserve">Artikel 2. Subsidiebedrag </w:t>
      </w:r>
    </w:p>
    <w:p w14:paraId="757E83D7" w14:textId="6280D51F" w:rsidR="008F598A" w:rsidRDefault="008F598A" w:rsidP="008F598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Binnen de kredieten van het uitvoerbare budget wordt een subsidie verleend voor het ontharden en vergroening van particuliere voortuinen. </w:t>
      </w:r>
    </w:p>
    <w:p w14:paraId="1194C007" w14:textId="77777777" w:rsidR="008F598A" w:rsidRDefault="008F598A" w:rsidP="0075595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Er wordt subsidie verleend voor: </w:t>
      </w:r>
    </w:p>
    <w:p w14:paraId="129775D5" w14:textId="77777777" w:rsidR="008F598A" w:rsidRDefault="008F598A" w:rsidP="0075595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 gazon ter vervanging van een open verharding: 5,00 euro/m²; </w:t>
      </w:r>
    </w:p>
    <w:p w14:paraId="57902313" w14:textId="77777777" w:rsidR="008F598A" w:rsidRDefault="008F598A" w:rsidP="0075595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2. beplanting ter vervanging van open verharding: 10,00 euro/m²; </w:t>
      </w:r>
    </w:p>
    <w:p w14:paraId="4F9E80AB" w14:textId="4D834BA1" w:rsidR="008F598A" w:rsidRPr="002114BF" w:rsidRDefault="008F598A" w:rsidP="00755952">
      <w:pPr>
        <w:pStyle w:val="Default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3. gazon ter vervanging </w:t>
      </w:r>
      <w:r w:rsidRPr="002114BF">
        <w:rPr>
          <w:color w:val="auto"/>
          <w:sz w:val="22"/>
          <w:szCs w:val="22"/>
        </w:rPr>
        <w:t>van een</w:t>
      </w:r>
      <w:r w:rsidR="00755952" w:rsidRPr="002114BF">
        <w:rPr>
          <w:color w:val="auto"/>
          <w:sz w:val="22"/>
          <w:szCs w:val="22"/>
        </w:rPr>
        <w:t xml:space="preserve"> gesloten</w:t>
      </w:r>
      <w:r w:rsidRPr="002114BF">
        <w:rPr>
          <w:color w:val="auto"/>
          <w:sz w:val="22"/>
          <w:szCs w:val="22"/>
        </w:rPr>
        <w:t xml:space="preserve"> verharding: 10,00 euro/m²; </w:t>
      </w:r>
    </w:p>
    <w:p w14:paraId="38336B99" w14:textId="7485DF04" w:rsidR="008F598A" w:rsidRDefault="008F598A" w:rsidP="008F598A">
      <w:pPr>
        <w:pStyle w:val="Default"/>
        <w:rPr>
          <w:color w:val="auto"/>
          <w:sz w:val="22"/>
          <w:szCs w:val="22"/>
        </w:rPr>
      </w:pPr>
      <w:r w:rsidRPr="002114BF">
        <w:rPr>
          <w:color w:val="auto"/>
          <w:sz w:val="22"/>
          <w:szCs w:val="22"/>
        </w:rPr>
        <w:t xml:space="preserve">4. beplanting ter vervanging van een </w:t>
      </w:r>
      <w:r w:rsidR="00755952" w:rsidRPr="002114BF">
        <w:rPr>
          <w:color w:val="auto"/>
          <w:sz w:val="22"/>
          <w:szCs w:val="22"/>
        </w:rPr>
        <w:t xml:space="preserve">gesloten </w:t>
      </w:r>
      <w:r w:rsidRPr="002114BF">
        <w:rPr>
          <w:color w:val="auto"/>
          <w:sz w:val="22"/>
          <w:szCs w:val="22"/>
        </w:rPr>
        <w:t>verharding: 15,00 euro/m²</w:t>
      </w:r>
      <w:r w:rsidR="006C24A1">
        <w:rPr>
          <w:color w:val="auto"/>
          <w:sz w:val="22"/>
          <w:szCs w:val="22"/>
        </w:rPr>
        <w:t>;</w:t>
      </w:r>
      <w:r w:rsidRPr="002114BF">
        <w:rPr>
          <w:color w:val="auto"/>
          <w:sz w:val="22"/>
          <w:szCs w:val="22"/>
        </w:rPr>
        <w:t xml:space="preserve"> </w:t>
      </w:r>
    </w:p>
    <w:p w14:paraId="37CEC5C8" w14:textId="4EC993AA" w:rsidR="00EC4C3B" w:rsidRPr="005E12B6" w:rsidRDefault="00EC4C3B" w:rsidP="008F598A">
      <w:pPr>
        <w:pStyle w:val="Default"/>
        <w:rPr>
          <w:sz w:val="22"/>
          <w:szCs w:val="22"/>
        </w:rPr>
      </w:pPr>
      <w:r w:rsidRPr="005E12B6">
        <w:rPr>
          <w:sz w:val="22"/>
          <w:szCs w:val="22"/>
        </w:rPr>
        <w:t>5. open verharding (met uitzondering van kiezel) ter vervanging van gesloten verharding</w:t>
      </w:r>
      <w:r w:rsidR="006C24A1" w:rsidRPr="005E12B6">
        <w:rPr>
          <w:sz w:val="22"/>
          <w:szCs w:val="22"/>
        </w:rPr>
        <w:t>: 5,00 euro/m².</w:t>
      </w:r>
    </w:p>
    <w:p w14:paraId="27B39A5C" w14:textId="77777777" w:rsidR="008F598A" w:rsidRPr="002114BF" w:rsidRDefault="008F598A" w:rsidP="008F598A">
      <w:pPr>
        <w:pStyle w:val="Default"/>
        <w:rPr>
          <w:color w:val="auto"/>
          <w:sz w:val="22"/>
          <w:szCs w:val="22"/>
        </w:rPr>
      </w:pPr>
      <w:r w:rsidRPr="002114BF">
        <w:rPr>
          <w:color w:val="auto"/>
          <w:sz w:val="22"/>
          <w:szCs w:val="22"/>
        </w:rPr>
        <w:t xml:space="preserve">De subsidie bedraagt maximum 500,00 euro. </w:t>
      </w:r>
    </w:p>
    <w:p w14:paraId="303583BB" w14:textId="037CE905" w:rsidR="008F598A" w:rsidRPr="002114BF" w:rsidRDefault="008F598A" w:rsidP="008F598A">
      <w:pPr>
        <w:pStyle w:val="Default"/>
        <w:rPr>
          <w:color w:val="auto"/>
          <w:sz w:val="22"/>
          <w:szCs w:val="22"/>
        </w:rPr>
      </w:pPr>
      <w:r w:rsidRPr="002114BF">
        <w:rPr>
          <w:color w:val="auto"/>
          <w:sz w:val="22"/>
          <w:szCs w:val="22"/>
        </w:rPr>
        <w:t xml:space="preserve">De subsidie kan worden aangevraagd door de eigenaar/gebruiker/huurder van de woning. De subsidie wordt toegekend aan de aanvrager. </w:t>
      </w:r>
    </w:p>
    <w:p w14:paraId="6A0427BA" w14:textId="77777777" w:rsidR="008F598A" w:rsidRDefault="008F598A" w:rsidP="008F598A">
      <w:pPr>
        <w:pStyle w:val="Default"/>
        <w:rPr>
          <w:sz w:val="22"/>
          <w:szCs w:val="22"/>
        </w:rPr>
      </w:pPr>
    </w:p>
    <w:p w14:paraId="100B5B47" w14:textId="77777777" w:rsidR="008F598A" w:rsidRPr="008F598A" w:rsidRDefault="008F598A" w:rsidP="008F598A">
      <w:pPr>
        <w:pStyle w:val="Default"/>
        <w:rPr>
          <w:b/>
          <w:bCs/>
          <w:sz w:val="22"/>
          <w:szCs w:val="22"/>
        </w:rPr>
      </w:pPr>
      <w:r w:rsidRPr="008F598A">
        <w:rPr>
          <w:b/>
          <w:bCs/>
          <w:sz w:val="22"/>
          <w:szCs w:val="22"/>
        </w:rPr>
        <w:t xml:space="preserve">Artikel 3. Voorwaarden </w:t>
      </w:r>
    </w:p>
    <w:p w14:paraId="1EB96B11" w14:textId="38559D12" w:rsidR="008F598A" w:rsidRDefault="008F598A" w:rsidP="00540F7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1. De subsidie kan enkel aangevraagd worden door particuliere</w:t>
      </w:r>
      <w:r w:rsidR="00EF2D3F">
        <w:rPr>
          <w:sz w:val="22"/>
          <w:szCs w:val="22"/>
        </w:rPr>
        <w:t xml:space="preserve">n en voor particuliere woningen in Hoegaarden. </w:t>
      </w:r>
      <w:r>
        <w:rPr>
          <w:sz w:val="22"/>
          <w:szCs w:val="22"/>
        </w:rPr>
        <w:t xml:space="preserve"> </w:t>
      </w:r>
    </w:p>
    <w:p w14:paraId="4A4D2E76" w14:textId="34FE3295" w:rsidR="008F598A" w:rsidRDefault="00540F7E" w:rsidP="00540F7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2. D</w:t>
      </w:r>
      <w:r w:rsidR="008F598A">
        <w:rPr>
          <w:sz w:val="22"/>
          <w:szCs w:val="22"/>
        </w:rPr>
        <w:t>e subsidie kan aangevraagd worden door een huurder mits medeondertekening van het aanv</w:t>
      </w:r>
      <w:r>
        <w:rPr>
          <w:sz w:val="22"/>
          <w:szCs w:val="22"/>
        </w:rPr>
        <w:t xml:space="preserve">raagformulier door de eigenaar. </w:t>
      </w:r>
    </w:p>
    <w:p w14:paraId="0DFC430E" w14:textId="426BD0D8" w:rsidR="008F598A" w:rsidRPr="00755952" w:rsidRDefault="00540F7E" w:rsidP="00540F7E">
      <w:pPr>
        <w:pStyle w:val="Default"/>
        <w:rPr>
          <w:color w:val="auto"/>
          <w:sz w:val="22"/>
          <w:szCs w:val="22"/>
        </w:rPr>
      </w:pPr>
      <w:r>
        <w:rPr>
          <w:sz w:val="22"/>
          <w:szCs w:val="22"/>
        </w:rPr>
        <w:t>3. D</w:t>
      </w:r>
      <w:r w:rsidR="008F598A">
        <w:rPr>
          <w:sz w:val="22"/>
          <w:szCs w:val="22"/>
        </w:rPr>
        <w:t>e opgebroken (open) verhard</w:t>
      </w:r>
      <w:r w:rsidR="002114BF">
        <w:rPr>
          <w:sz w:val="22"/>
          <w:szCs w:val="22"/>
        </w:rPr>
        <w:t>ing wordt vervangen door gazon,</w:t>
      </w:r>
      <w:r w:rsidR="008F598A">
        <w:rPr>
          <w:sz w:val="22"/>
          <w:szCs w:val="22"/>
        </w:rPr>
        <w:t xml:space="preserve"> planten, hagen, struiken en/of bomen. </w:t>
      </w:r>
      <w:r w:rsidR="008F598A" w:rsidRPr="00755952">
        <w:rPr>
          <w:color w:val="auto"/>
          <w:sz w:val="22"/>
          <w:szCs w:val="22"/>
        </w:rPr>
        <w:t>De aanplant van éénjarige beplantingen komt ni</w:t>
      </w:r>
      <w:r w:rsidRPr="00755952">
        <w:rPr>
          <w:color w:val="auto"/>
          <w:sz w:val="22"/>
          <w:szCs w:val="22"/>
        </w:rPr>
        <w:t xml:space="preserve">et in aanmerking voor subsidie. </w:t>
      </w:r>
    </w:p>
    <w:p w14:paraId="21A52FED" w14:textId="1E5C7A10" w:rsidR="008F598A" w:rsidRDefault="00540F7E" w:rsidP="00540F7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4. D</w:t>
      </w:r>
      <w:r w:rsidR="008F598A">
        <w:rPr>
          <w:sz w:val="22"/>
          <w:szCs w:val="22"/>
        </w:rPr>
        <w:t>e aanvrager dient de nieuwe aanplant minimaal gedurende 10 jaar in stand te houden. Afgestorven pla</w:t>
      </w:r>
      <w:r>
        <w:rPr>
          <w:sz w:val="22"/>
          <w:szCs w:val="22"/>
        </w:rPr>
        <w:t>nten dienen vervangen te worden.</w:t>
      </w:r>
      <w:r w:rsidR="008F598A">
        <w:rPr>
          <w:sz w:val="22"/>
          <w:szCs w:val="22"/>
        </w:rPr>
        <w:t xml:space="preserve"> </w:t>
      </w:r>
    </w:p>
    <w:p w14:paraId="37E41B06" w14:textId="6E3B5AD1" w:rsidR="00540F7E" w:rsidRDefault="00540F7E" w:rsidP="00540F7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5. E</w:t>
      </w:r>
      <w:r w:rsidR="008F598A">
        <w:rPr>
          <w:sz w:val="22"/>
          <w:szCs w:val="22"/>
        </w:rPr>
        <w:t xml:space="preserve">r wordt minimum 5 m² </w:t>
      </w:r>
      <w:r>
        <w:rPr>
          <w:sz w:val="22"/>
          <w:szCs w:val="22"/>
        </w:rPr>
        <w:t xml:space="preserve">(open) verharding opgebroken. </w:t>
      </w:r>
    </w:p>
    <w:p w14:paraId="664FDE9C" w14:textId="142BAC93" w:rsidR="00540F7E" w:rsidRDefault="00540F7E" w:rsidP="00540F7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6. Per ad</w:t>
      </w:r>
      <w:r w:rsidRPr="00540F7E">
        <w:rPr>
          <w:sz w:val="22"/>
          <w:szCs w:val="22"/>
        </w:rPr>
        <w:t xml:space="preserve">res </w:t>
      </w:r>
      <w:r>
        <w:rPr>
          <w:sz w:val="22"/>
          <w:szCs w:val="22"/>
        </w:rPr>
        <w:t xml:space="preserve">kan slechts één aanvraag ingediend worden. </w:t>
      </w:r>
    </w:p>
    <w:p w14:paraId="5B966C03" w14:textId="2CC1AA28" w:rsidR="00540F7E" w:rsidRPr="00EF2D3F" w:rsidRDefault="00540F7E" w:rsidP="00540F7E">
      <w:pPr>
        <w:shd w:val="clear" w:color="auto" w:fill="FFFFFF"/>
        <w:spacing w:after="0" w:line="240" w:lineRule="auto"/>
        <w:rPr>
          <w:rFonts w:ascii="Calibri" w:hAnsi="Calibri" w:cs="Calibri"/>
          <w:color w:val="000000"/>
        </w:rPr>
      </w:pPr>
      <w:r w:rsidRPr="00540F7E">
        <w:rPr>
          <w:rFonts w:ascii="Calibri" w:hAnsi="Calibri" w:cs="Calibri"/>
          <w:color w:val="000000"/>
        </w:rPr>
        <w:t xml:space="preserve">7. </w:t>
      </w:r>
      <w:r w:rsidRPr="00EF2D3F">
        <w:rPr>
          <w:rFonts w:ascii="Calibri" w:hAnsi="Calibri" w:cs="Calibri"/>
          <w:color w:val="000000"/>
        </w:rPr>
        <w:t>Het verwijderen van anti-worteldoek, boomschors, e.d. materialen komt n</w:t>
      </w:r>
      <w:r>
        <w:rPr>
          <w:rFonts w:ascii="Calibri" w:hAnsi="Calibri" w:cs="Calibri"/>
          <w:color w:val="000000"/>
        </w:rPr>
        <w:t>iet in aanmerking voor subsidie.</w:t>
      </w:r>
    </w:p>
    <w:p w14:paraId="00A0ADDE" w14:textId="001F6707" w:rsidR="00EF2D3F" w:rsidRDefault="00755952" w:rsidP="00540F7E">
      <w:pPr>
        <w:pStyle w:val="Default"/>
        <w:rPr>
          <w:color w:val="auto"/>
          <w:sz w:val="22"/>
          <w:szCs w:val="22"/>
        </w:rPr>
      </w:pPr>
      <w:r w:rsidRPr="002114BF">
        <w:rPr>
          <w:color w:val="auto"/>
          <w:sz w:val="22"/>
          <w:szCs w:val="22"/>
        </w:rPr>
        <w:t>8</w:t>
      </w:r>
      <w:r w:rsidR="00540F7E" w:rsidRPr="002114BF">
        <w:rPr>
          <w:color w:val="auto"/>
          <w:sz w:val="22"/>
          <w:szCs w:val="22"/>
        </w:rPr>
        <w:t xml:space="preserve">. </w:t>
      </w:r>
      <w:r w:rsidR="00EF2D3F" w:rsidRPr="002114BF">
        <w:rPr>
          <w:color w:val="auto"/>
          <w:sz w:val="22"/>
          <w:szCs w:val="22"/>
        </w:rPr>
        <w:t>De aanplanting wordt uitgevoerd conform alle bestaande wetten, reglementen en gebruiken betreffende dergelijke aanplantingen (veldwetboek, vegetatiebesluit,...).</w:t>
      </w:r>
    </w:p>
    <w:p w14:paraId="4FC036B5" w14:textId="59E37A7F" w:rsidR="0048785B" w:rsidRPr="005E12B6" w:rsidRDefault="0048785B" w:rsidP="00540F7E">
      <w:pPr>
        <w:pStyle w:val="Default"/>
        <w:rPr>
          <w:color w:val="auto"/>
          <w:sz w:val="22"/>
          <w:szCs w:val="22"/>
        </w:rPr>
      </w:pPr>
      <w:r w:rsidRPr="005E12B6">
        <w:rPr>
          <w:color w:val="auto"/>
          <w:sz w:val="22"/>
          <w:szCs w:val="22"/>
        </w:rPr>
        <w:t>9. Wettelijke ontharding als voorwaarde bij een omgevingsvergunning komt niet in aanmerking voor subsidie.</w:t>
      </w:r>
      <w:r w:rsidR="00157CD7" w:rsidRPr="005E12B6">
        <w:rPr>
          <w:color w:val="auto"/>
          <w:sz w:val="22"/>
          <w:szCs w:val="22"/>
        </w:rPr>
        <w:t xml:space="preserve"> Ook nieuwbouw komt niet in aanmerking.</w:t>
      </w:r>
    </w:p>
    <w:p w14:paraId="21905EEA" w14:textId="3A95FD24" w:rsidR="002114BF" w:rsidRDefault="002114BF" w:rsidP="00540F7E">
      <w:pPr>
        <w:pStyle w:val="Default"/>
        <w:rPr>
          <w:color w:val="auto"/>
          <w:sz w:val="22"/>
          <w:szCs w:val="22"/>
        </w:rPr>
      </w:pPr>
    </w:p>
    <w:p w14:paraId="1F64C870" w14:textId="233B39B3" w:rsidR="0026567E" w:rsidRPr="008F598A" w:rsidRDefault="0026567E" w:rsidP="0026567E">
      <w:pPr>
        <w:pStyle w:val="Default"/>
        <w:rPr>
          <w:b/>
          <w:bCs/>
          <w:sz w:val="22"/>
          <w:szCs w:val="22"/>
        </w:rPr>
      </w:pPr>
      <w:r w:rsidRPr="008F598A">
        <w:rPr>
          <w:b/>
          <w:bCs/>
          <w:sz w:val="22"/>
          <w:szCs w:val="22"/>
        </w:rPr>
        <w:t xml:space="preserve">Artikel </w:t>
      </w:r>
      <w:r>
        <w:rPr>
          <w:b/>
          <w:bCs/>
          <w:sz w:val="22"/>
          <w:szCs w:val="22"/>
        </w:rPr>
        <w:t xml:space="preserve">4. Aanvraag en procedure </w:t>
      </w:r>
      <w:r w:rsidRPr="008F598A">
        <w:rPr>
          <w:b/>
          <w:bCs/>
          <w:sz w:val="22"/>
          <w:szCs w:val="22"/>
        </w:rPr>
        <w:t xml:space="preserve"> </w:t>
      </w:r>
    </w:p>
    <w:p w14:paraId="677F0586" w14:textId="1FB627C8" w:rsidR="00850EFD" w:rsidRDefault="00FB3FDB">
      <w:r>
        <w:t xml:space="preserve">De aanvraag van de subsidie gebeurt via het daartoe voorziene aanvraagformulier dat volledig ingevuld en voorzien is van de gevraagde bijlagen. Het aanvraagformulier dient ingediend te worden </w:t>
      </w:r>
      <w:r>
        <w:lastRenderedPageBreak/>
        <w:t>bij het lokaal bestuur van Hoegaarden, Gemeenteplein 1 te 3</w:t>
      </w:r>
      <w:r w:rsidR="009E151B">
        <w:t>3</w:t>
      </w:r>
      <w:r>
        <w:t xml:space="preserve">20 Hoegaarden of via </w:t>
      </w:r>
      <w:hyperlink r:id="rId5" w:history="1">
        <w:r w:rsidR="00755952" w:rsidRPr="007D39CF">
          <w:rPr>
            <w:rStyle w:val="Hyperlink"/>
          </w:rPr>
          <w:t>milieudienst@gemhoegaarden.be</w:t>
        </w:r>
      </w:hyperlink>
      <w:r>
        <w:t xml:space="preserve"> </w:t>
      </w:r>
    </w:p>
    <w:p w14:paraId="3031A28D" w14:textId="52DA8503" w:rsidR="00FB3FDB" w:rsidRDefault="00FB3FDB">
      <w:r>
        <w:t xml:space="preserve">De aanvraag gebeurt minstens één maand voor de werken zodat er een controle voor en na kan gebeuren. </w:t>
      </w:r>
    </w:p>
    <w:p w14:paraId="242D9BD5" w14:textId="59FAAAEC" w:rsidR="00FB3FDB" w:rsidRDefault="00FB3FDB">
      <w:r>
        <w:t xml:space="preserve">De aanvrager geeft de toelating aan een bevoegd gemeentelijk ambtenaar om de toepassing van dit reglement ter plaatse te controleren, teneinde de subsidieaanvraag te kunnen adviseren en controleren. </w:t>
      </w:r>
    </w:p>
    <w:p w14:paraId="52EFBC1B" w14:textId="77777777" w:rsidR="00FB3FDB" w:rsidRPr="00CD7A64" w:rsidRDefault="00FB3FDB" w:rsidP="00FB3FDB">
      <w:r w:rsidRPr="00CD7A64">
        <w:t xml:space="preserve">Het college van burgemeester en schepenen behoudt zich het recht voor om de aanvraag te weigeren of aan te passen in functie van de toestand ter plaatse. </w:t>
      </w:r>
    </w:p>
    <w:p w14:paraId="41306E49" w14:textId="138B7076" w:rsidR="00FB3FDB" w:rsidRDefault="00FB3FDB">
      <w:r>
        <w:t xml:space="preserve">Nadat de werken zijn uitgevoerd worden foto’s doorgestuurd van voor en na de werkzaamheden. De foto’s dienen op dezelfde plaats genomen te worden. </w:t>
      </w:r>
    </w:p>
    <w:p w14:paraId="606CBD9D" w14:textId="6F238DEA" w:rsidR="00FB3FDB" w:rsidRPr="008F598A" w:rsidRDefault="00FB3FDB" w:rsidP="00FB3FDB">
      <w:pPr>
        <w:pStyle w:val="Default"/>
        <w:rPr>
          <w:b/>
          <w:bCs/>
          <w:sz w:val="22"/>
          <w:szCs w:val="22"/>
        </w:rPr>
      </w:pPr>
      <w:r w:rsidRPr="008F598A">
        <w:rPr>
          <w:b/>
          <w:bCs/>
          <w:sz w:val="22"/>
          <w:szCs w:val="22"/>
        </w:rPr>
        <w:t xml:space="preserve">Artikel </w:t>
      </w:r>
      <w:r>
        <w:rPr>
          <w:b/>
          <w:bCs/>
          <w:sz w:val="22"/>
          <w:szCs w:val="22"/>
        </w:rPr>
        <w:t xml:space="preserve">5. Sancties  </w:t>
      </w:r>
      <w:r w:rsidRPr="008F598A">
        <w:rPr>
          <w:b/>
          <w:bCs/>
          <w:sz w:val="22"/>
          <w:szCs w:val="22"/>
        </w:rPr>
        <w:t xml:space="preserve"> </w:t>
      </w:r>
    </w:p>
    <w:p w14:paraId="4EA45E5F" w14:textId="7D37A329" w:rsidR="00FB3FDB" w:rsidRDefault="00FB3FDB">
      <w:pPr>
        <w:rPr>
          <w:noProof/>
          <w:lang w:eastAsia="nl-BE"/>
        </w:rPr>
      </w:pPr>
      <w:r>
        <w:rPr>
          <w:noProof/>
          <w:lang w:eastAsia="nl-BE"/>
        </w:rPr>
        <w:t>De volgende sancties kunnen afzonderlijk of cumulatief door het College van burgemeest</w:t>
      </w:r>
      <w:r w:rsidR="00CD7A64">
        <w:rPr>
          <w:noProof/>
          <w:lang w:eastAsia="nl-BE"/>
        </w:rPr>
        <w:t>e</w:t>
      </w:r>
      <w:r>
        <w:rPr>
          <w:noProof/>
          <w:lang w:eastAsia="nl-BE"/>
        </w:rPr>
        <w:t xml:space="preserve">r en schepenen worden uitgevaardigd wanneer de aanvrager één of meerdere voorwaarden niet naleeft, en/of onjuiste of onvolledige gegevens meedeelt: </w:t>
      </w:r>
    </w:p>
    <w:p w14:paraId="6C834861" w14:textId="237EDE8E" w:rsidR="00FB3FDB" w:rsidRDefault="00FB3FDB" w:rsidP="00FB3FDB">
      <w:pPr>
        <w:pStyle w:val="Lijstalinea"/>
        <w:numPr>
          <w:ilvl w:val="0"/>
          <w:numId w:val="1"/>
        </w:numPr>
        <w:rPr>
          <w:noProof/>
          <w:lang w:eastAsia="nl-BE"/>
        </w:rPr>
      </w:pPr>
      <w:r>
        <w:rPr>
          <w:noProof/>
          <w:lang w:eastAsia="nl-BE"/>
        </w:rPr>
        <w:t>De gehele of gedeeltelijke terugvordering van de uitbetaalde subsidie</w:t>
      </w:r>
    </w:p>
    <w:p w14:paraId="552CADA6" w14:textId="45C10C7D" w:rsidR="00FB3FDB" w:rsidRDefault="00FB3FDB" w:rsidP="00FB3FDB">
      <w:pPr>
        <w:pStyle w:val="Lijstalinea"/>
        <w:numPr>
          <w:ilvl w:val="0"/>
          <w:numId w:val="1"/>
        </w:numPr>
        <w:rPr>
          <w:noProof/>
          <w:lang w:eastAsia="nl-BE"/>
        </w:rPr>
      </w:pPr>
      <w:r>
        <w:rPr>
          <w:noProof/>
          <w:lang w:eastAsia="nl-BE"/>
        </w:rPr>
        <w:t xml:space="preserve">De stopzetting van de procedure tot uitbetaling van de toegekende subsidie </w:t>
      </w:r>
    </w:p>
    <w:p w14:paraId="1A08FB38" w14:textId="285C6FBE" w:rsidR="00FB3FDB" w:rsidRDefault="00FB3FDB" w:rsidP="00FB3FDB">
      <w:pPr>
        <w:pStyle w:val="Lijstalinea"/>
        <w:numPr>
          <w:ilvl w:val="0"/>
          <w:numId w:val="1"/>
        </w:numPr>
        <w:rPr>
          <w:noProof/>
          <w:lang w:eastAsia="nl-BE"/>
        </w:rPr>
      </w:pPr>
      <w:r>
        <w:rPr>
          <w:noProof/>
          <w:lang w:eastAsia="nl-BE"/>
        </w:rPr>
        <w:t xml:space="preserve">De uitsluiting van de toelageaanvrager voor verdere subsidiëring in het kader van dit reglement, al dan niet voor een bepaalde tijd. </w:t>
      </w:r>
    </w:p>
    <w:p w14:paraId="2AD12B13" w14:textId="77777777" w:rsidR="00540F7E" w:rsidRDefault="00540F7E" w:rsidP="00540F7E">
      <w:pPr>
        <w:pStyle w:val="Lijstalinea"/>
        <w:rPr>
          <w:noProof/>
          <w:lang w:eastAsia="nl-BE"/>
        </w:rPr>
      </w:pPr>
    </w:p>
    <w:p w14:paraId="3CE9DAFA" w14:textId="66871EBF" w:rsidR="00540F7E" w:rsidRPr="00540F7E" w:rsidRDefault="00540F7E" w:rsidP="00540F7E">
      <w:pPr>
        <w:pStyle w:val="Default"/>
        <w:rPr>
          <w:b/>
          <w:bCs/>
          <w:sz w:val="22"/>
          <w:szCs w:val="22"/>
        </w:rPr>
      </w:pPr>
      <w:r w:rsidRPr="00540F7E">
        <w:rPr>
          <w:b/>
          <w:bCs/>
          <w:sz w:val="22"/>
          <w:szCs w:val="22"/>
        </w:rPr>
        <w:t>Artikel 6. Uitbetaling subsidie</w:t>
      </w:r>
    </w:p>
    <w:p w14:paraId="53F2E92D" w14:textId="287A6D75" w:rsidR="00540F7E" w:rsidRPr="00540F7E" w:rsidRDefault="00540F7E" w:rsidP="00540F7E">
      <w:pPr>
        <w:pStyle w:val="Default"/>
        <w:rPr>
          <w:rFonts w:asciiTheme="minorHAnsi" w:hAnsiTheme="minorHAnsi" w:cstheme="minorBidi"/>
          <w:noProof/>
          <w:color w:val="auto"/>
          <w:sz w:val="22"/>
          <w:szCs w:val="22"/>
          <w:lang w:eastAsia="nl-BE"/>
        </w:rPr>
      </w:pPr>
      <w:r w:rsidRPr="00540F7E">
        <w:rPr>
          <w:rFonts w:asciiTheme="minorHAnsi" w:hAnsiTheme="minorHAnsi" w:cstheme="minorBidi"/>
          <w:noProof/>
          <w:color w:val="auto"/>
          <w:sz w:val="22"/>
          <w:szCs w:val="22"/>
          <w:lang w:eastAsia="nl-BE"/>
        </w:rPr>
        <w:t xml:space="preserve">De subsidie wordt uitbetaald door de financiële dienst na goedkeuring door het College van burgemeester en schepenen. </w:t>
      </w:r>
    </w:p>
    <w:p w14:paraId="037F30FE" w14:textId="2768FC9E" w:rsidR="00540F7E" w:rsidRPr="00540F7E" w:rsidRDefault="00540F7E" w:rsidP="00540F7E">
      <w:pPr>
        <w:pStyle w:val="Plattetekst"/>
        <w:spacing w:line="208" w:lineRule="exact"/>
        <w:rPr>
          <w:rFonts w:asciiTheme="minorHAnsi" w:eastAsiaTheme="minorHAnsi" w:hAnsiTheme="minorHAnsi" w:cstheme="minorBidi"/>
          <w:noProof/>
          <w:sz w:val="22"/>
          <w:szCs w:val="22"/>
          <w:lang w:val="nl-BE" w:eastAsia="nl-BE"/>
        </w:rPr>
      </w:pPr>
      <w:r w:rsidRPr="00540F7E">
        <w:rPr>
          <w:rFonts w:asciiTheme="minorHAnsi" w:eastAsiaTheme="minorHAnsi" w:hAnsiTheme="minorHAnsi" w:cstheme="minorBidi"/>
          <w:noProof/>
          <w:sz w:val="22"/>
          <w:szCs w:val="22"/>
          <w:lang w:val="nl-BE" w:eastAsia="nl-BE"/>
        </w:rPr>
        <w:t>Indien de voorziene budgetmiddelen niet meer toereikend zijn, worden de aanvragen volgens datum van aanvraag afgehandeld na een budgetwijziging of in het daaropvolgende dienstjaar.</w:t>
      </w:r>
    </w:p>
    <w:p w14:paraId="72826EA7" w14:textId="28E85025" w:rsidR="00540F7E" w:rsidRDefault="00540F7E" w:rsidP="00540F7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10DBE199" w14:textId="77777777" w:rsidR="00540F7E" w:rsidRDefault="00540F7E" w:rsidP="00540F7E">
      <w:pPr>
        <w:pStyle w:val="Default"/>
        <w:rPr>
          <w:b/>
        </w:rPr>
      </w:pPr>
    </w:p>
    <w:p w14:paraId="5E6A77D5" w14:textId="77777777" w:rsidR="00540F7E" w:rsidRPr="00C761F3" w:rsidRDefault="00540F7E" w:rsidP="00540F7E">
      <w:pPr>
        <w:pStyle w:val="Default"/>
        <w:rPr>
          <w:b/>
          <w:color w:val="auto"/>
        </w:rPr>
      </w:pPr>
      <w:r w:rsidRPr="00540F7E">
        <w:rPr>
          <w:b/>
          <w:bCs/>
          <w:sz w:val="22"/>
          <w:szCs w:val="22"/>
        </w:rPr>
        <w:t>Artikel 7. Slotbepaling</w:t>
      </w:r>
      <w:r w:rsidRPr="00C761F3">
        <w:rPr>
          <w:b/>
          <w:color w:val="auto"/>
        </w:rPr>
        <w:t xml:space="preserve"> </w:t>
      </w:r>
    </w:p>
    <w:p w14:paraId="35840AA2" w14:textId="7B6DDD3E" w:rsidR="00540F7E" w:rsidRDefault="00540F7E" w:rsidP="00540F7E">
      <w:pPr>
        <w:pStyle w:val="Default"/>
        <w:rPr>
          <w:color w:val="auto"/>
          <w:sz w:val="20"/>
          <w:szCs w:val="20"/>
        </w:rPr>
      </w:pPr>
      <w:r w:rsidRPr="00540F7E">
        <w:rPr>
          <w:rFonts w:asciiTheme="minorHAnsi" w:hAnsiTheme="minorHAnsi" w:cstheme="minorBidi"/>
          <w:noProof/>
          <w:color w:val="auto"/>
          <w:sz w:val="22"/>
          <w:szCs w:val="22"/>
          <w:lang w:eastAsia="nl-BE"/>
        </w:rPr>
        <w:t>Dit reglement treedt in werking n</w:t>
      </w:r>
      <w:r>
        <w:rPr>
          <w:rFonts w:asciiTheme="minorHAnsi" w:hAnsiTheme="minorHAnsi" w:cstheme="minorBidi"/>
          <w:noProof/>
          <w:color w:val="auto"/>
          <w:sz w:val="22"/>
          <w:szCs w:val="22"/>
          <w:lang w:eastAsia="nl-BE"/>
        </w:rPr>
        <w:t>a goedkeuring door de gemeente</w:t>
      </w:r>
      <w:r w:rsidRPr="00540F7E">
        <w:rPr>
          <w:rFonts w:asciiTheme="minorHAnsi" w:hAnsiTheme="minorHAnsi" w:cstheme="minorBidi"/>
          <w:noProof/>
          <w:color w:val="auto"/>
          <w:sz w:val="22"/>
          <w:szCs w:val="22"/>
          <w:lang w:eastAsia="nl-BE"/>
        </w:rPr>
        <w:t xml:space="preserve">raad en wordt bekendgemaakt op de website </w:t>
      </w:r>
      <w:hyperlink r:id="rId6" w:history="1">
        <w:r w:rsidRPr="00CD5471">
          <w:rPr>
            <w:rStyle w:val="Hyperlink"/>
            <w:sz w:val="20"/>
            <w:szCs w:val="20"/>
          </w:rPr>
          <w:t>www.gemeentehoegaarden.be</w:t>
        </w:r>
      </w:hyperlink>
    </w:p>
    <w:p w14:paraId="54411D29" w14:textId="08C21237" w:rsidR="00FB3FDB" w:rsidRDefault="00FB3FDB" w:rsidP="00FB3FDB">
      <w:pPr>
        <w:rPr>
          <w:noProof/>
          <w:lang w:eastAsia="nl-BE"/>
        </w:rPr>
      </w:pPr>
    </w:p>
    <w:p w14:paraId="5EA230F9" w14:textId="77777777" w:rsidR="00FB3FDB" w:rsidRDefault="00FB3FDB">
      <w:pPr>
        <w:rPr>
          <w:noProof/>
          <w:lang w:eastAsia="nl-BE"/>
        </w:rPr>
      </w:pPr>
    </w:p>
    <w:p w14:paraId="7146F4B0" w14:textId="77777777" w:rsidR="00FB3FDB" w:rsidRDefault="00FB3FDB"/>
    <w:sectPr w:rsidR="00FB3FDB" w:rsidSect="00755952">
      <w:pgSz w:w="11906" w:h="17338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B29D9"/>
    <w:multiLevelType w:val="hybridMultilevel"/>
    <w:tmpl w:val="8D36B1D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0E6E9D"/>
    <w:multiLevelType w:val="multilevel"/>
    <w:tmpl w:val="8A08E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98A"/>
    <w:rsid w:val="000745E1"/>
    <w:rsid w:val="000D5B79"/>
    <w:rsid w:val="000E7D8B"/>
    <w:rsid w:val="00157CD7"/>
    <w:rsid w:val="001D6EDF"/>
    <w:rsid w:val="002114BF"/>
    <w:rsid w:val="00245C46"/>
    <w:rsid w:val="0026567E"/>
    <w:rsid w:val="0048785B"/>
    <w:rsid w:val="00540F7E"/>
    <w:rsid w:val="005C3384"/>
    <w:rsid w:val="005E12B6"/>
    <w:rsid w:val="006C24A1"/>
    <w:rsid w:val="00755952"/>
    <w:rsid w:val="00755FBE"/>
    <w:rsid w:val="00850EFD"/>
    <w:rsid w:val="008F598A"/>
    <w:rsid w:val="009E151B"/>
    <w:rsid w:val="00B56BDA"/>
    <w:rsid w:val="00C51BAD"/>
    <w:rsid w:val="00CD7A64"/>
    <w:rsid w:val="00D7443C"/>
    <w:rsid w:val="00E47326"/>
    <w:rsid w:val="00EC4C3B"/>
    <w:rsid w:val="00EF2D3F"/>
    <w:rsid w:val="00FB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1EF7"/>
  <w15:chartTrackingRefBased/>
  <w15:docId w15:val="{D98EB9F5-E67F-4D3C-8802-9EED9375D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47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8F59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D5B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D5B79"/>
    <w:rPr>
      <w:rFonts w:ascii="Segoe UI" w:hAnsi="Segoe UI" w:cs="Segoe UI"/>
      <w:sz w:val="18"/>
      <w:szCs w:val="18"/>
    </w:rPr>
  </w:style>
  <w:style w:type="character" w:styleId="Hyperlink">
    <w:name w:val="Hyperlink"/>
    <w:basedOn w:val="Standaardalinea-lettertype"/>
    <w:uiPriority w:val="99"/>
    <w:unhideWhenUsed/>
    <w:rsid w:val="00FB3FDB"/>
    <w:rPr>
      <w:color w:val="0563C1" w:themeColor="hyperlink"/>
      <w:u w:val="single"/>
    </w:rPr>
  </w:style>
  <w:style w:type="paragraph" w:styleId="Lijstalinea">
    <w:name w:val="List Paragraph"/>
    <w:basedOn w:val="Standaard"/>
    <w:uiPriority w:val="34"/>
    <w:qFormat/>
    <w:rsid w:val="00FB3FDB"/>
    <w:pPr>
      <w:ind w:left="720"/>
      <w:contextualSpacing/>
    </w:pPr>
  </w:style>
  <w:style w:type="paragraph" w:styleId="Plattetekst">
    <w:name w:val="Body Text"/>
    <w:basedOn w:val="Standaard"/>
    <w:link w:val="PlattetekstChar"/>
    <w:uiPriority w:val="1"/>
    <w:qFormat/>
    <w:rsid w:val="00540F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540F7E"/>
    <w:rPr>
      <w:rFonts w:ascii="Arial" w:eastAsia="Arial" w:hAnsi="Arial" w:cs="Arial"/>
      <w:sz w:val="20"/>
      <w:szCs w:val="20"/>
      <w:lang w:val="en-US"/>
    </w:rPr>
  </w:style>
  <w:style w:type="character" w:customStyle="1" w:styleId="Kop2Char">
    <w:name w:val="Kop 2 Char"/>
    <w:basedOn w:val="Standaardalinea-lettertype"/>
    <w:link w:val="Kop2"/>
    <w:uiPriority w:val="9"/>
    <w:rsid w:val="00E4732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9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emeentehoegaarden.be" TargetMode="External"/><Relationship Id="rId5" Type="http://schemas.openxmlformats.org/officeDocument/2006/relationships/hyperlink" Target="mailto:milieudienst@gemhoegaarden.b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724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Griet Vandewijngaerden</dc:creator>
  <cp:keywords/>
  <dc:description/>
  <cp:lastModifiedBy>Thibaut Deprez</cp:lastModifiedBy>
  <cp:revision>3</cp:revision>
  <cp:lastPrinted>2021-09-10T07:01:00Z</cp:lastPrinted>
  <dcterms:created xsi:type="dcterms:W3CDTF">2021-12-08T14:30:00Z</dcterms:created>
  <dcterms:modified xsi:type="dcterms:W3CDTF">2021-12-08T14:30:00Z</dcterms:modified>
</cp:coreProperties>
</file>