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038" w:rsidRPr="00644BC3" w:rsidRDefault="0066179A">
      <w:pPr>
        <w:rPr>
          <w:rFonts w:cstheme="minorHAnsi"/>
          <w:b/>
          <w:sz w:val="28"/>
          <w:szCs w:val="28"/>
          <w:u w:val="single"/>
        </w:rPr>
      </w:pPr>
      <w:r w:rsidRPr="00644BC3">
        <w:rPr>
          <w:rFonts w:cstheme="minorHAnsi"/>
          <w:b/>
          <w:sz w:val="28"/>
          <w:szCs w:val="28"/>
          <w:u w:val="single"/>
        </w:rPr>
        <w:t xml:space="preserve">Goedkeuring </w:t>
      </w:r>
      <w:r w:rsidR="00644BC3">
        <w:rPr>
          <w:rFonts w:cstheme="minorHAnsi"/>
          <w:b/>
          <w:sz w:val="28"/>
          <w:szCs w:val="28"/>
          <w:u w:val="single"/>
        </w:rPr>
        <w:t xml:space="preserve">nieuw </w:t>
      </w:r>
      <w:r w:rsidRPr="00644BC3">
        <w:rPr>
          <w:rFonts w:cstheme="minorHAnsi"/>
          <w:b/>
          <w:sz w:val="28"/>
          <w:szCs w:val="28"/>
          <w:u w:val="single"/>
        </w:rPr>
        <w:t xml:space="preserve">reglement noodwoning </w:t>
      </w:r>
    </w:p>
    <w:p w:rsidR="0066179A" w:rsidRPr="00644BC3" w:rsidRDefault="0066179A">
      <w:pPr>
        <w:rPr>
          <w:rFonts w:cstheme="minorHAnsi"/>
          <w:sz w:val="24"/>
          <w:szCs w:val="24"/>
        </w:rPr>
      </w:pPr>
    </w:p>
    <w:p w:rsidR="0066179A" w:rsidRPr="00644BC3" w:rsidRDefault="0066179A" w:rsidP="0066179A">
      <w:pPr>
        <w:pStyle w:val="Geenafstand"/>
        <w:tabs>
          <w:tab w:val="left" w:pos="567"/>
        </w:tabs>
        <w:jc w:val="both"/>
        <w:rPr>
          <w:rFonts w:asciiTheme="minorHAnsi" w:hAnsiTheme="minorHAnsi" w:cstheme="minorHAnsi"/>
          <w:b/>
          <w:u w:val="single"/>
        </w:rPr>
      </w:pPr>
      <w:r w:rsidRPr="00644BC3">
        <w:rPr>
          <w:rFonts w:asciiTheme="minorHAnsi" w:hAnsiTheme="minorHAnsi" w:cstheme="minorHAnsi"/>
          <w:b/>
          <w:u w:val="single"/>
        </w:rPr>
        <w:t>Wetgeving:</w:t>
      </w:r>
    </w:p>
    <w:p w:rsidR="0066179A" w:rsidRPr="00644BC3" w:rsidRDefault="0066179A" w:rsidP="0066179A">
      <w:pPr>
        <w:pStyle w:val="Lijstalinea"/>
        <w:numPr>
          <w:ilvl w:val="0"/>
          <w:numId w:val="1"/>
        </w:numPr>
        <w:jc w:val="both"/>
        <w:rPr>
          <w:rFonts w:asciiTheme="minorHAnsi" w:hAnsiTheme="minorHAnsi" w:cstheme="minorHAnsi"/>
          <w:bCs/>
          <w:sz w:val="24"/>
          <w:lang w:eastAsia="nl-NL"/>
        </w:rPr>
      </w:pPr>
      <w:r w:rsidRPr="00644BC3">
        <w:rPr>
          <w:rFonts w:asciiTheme="minorHAnsi" w:hAnsiTheme="minorHAnsi" w:cstheme="minorHAnsi"/>
          <w:bCs/>
          <w:sz w:val="24"/>
          <w:lang w:eastAsia="nl-NL"/>
        </w:rPr>
        <w:t>Decreet lokaal bestuur van 22 december 2017 en latere wijzigingen</w:t>
      </w:r>
    </w:p>
    <w:p w:rsidR="0066179A" w:rsidRPr="00644BC3" w:rsidRDefault="0066179A" w:rsidP="0066179A">
      <w:pPr>
        <w:pStyle w:val="Lijstalinea"/>
        <w:numPr>
          <w:ilvl w:val="0"/>
          <w:numId w:val="1"/>
        </w:numPr>
        <w:jc w:val="both"/>
        <w:rPr>
          <w:rFonts w:asciiTheme="minorHAnsi" w:hAnsiTheme="minorHAnsi" w:cstheme="minorHAnsi"/>
          <w:bCs/>
          <w:sz w:val="24"/>
          <w:lang w:eastAsia="nl-NL"/>
        </w:rPr>
      </w:pPr>
      <w:r w:rsidRPr="00644BC3">
        <w:rPr>
          <w:rFonts w:asciiTheme="minorHAnsi" w:hAnsiTheme="minorHAnsi" w:cstheme="minorHAnsi"/>
          <w:bCs/>
          <w:sz w:val="24"/>
          <w:lang w:eastAsia="nl-NL"/>
        </w:rPr>
        <w:t>OCMW-wet van 8 juli 1976 en latere wijzigingen</w:t>
      </w:r>
    </w:p>
    <w:p w:rsidR="0066179A" w:rsidRPr="00644BC3" w:rsidRDefault="0066179A" w:rsidP="0066179A">
      <w:pPr>
        <w:pStyle w:val="Lijstalinea"/>
        <w:numPr>
          <w:ilvl w:val="0"/>
          <w:numId w:val="1"/>
        </w:numPr>
        <w:jc w:val="both"/>
        <w:rPr>
          <w:rFonts w:asciiTheme="minorHAnsi" w:hAnsiTheme="minorHAnsi" w:cstheme="minorHAnsi"/>
          <w:bCs/>
          <w:sz w:val="24"/>
          <w:lang w:eastAsia="nl-NL"/>
        </w:rPr>
      </w:pPr>
      <w:r w:rsidRPr="00644BC3">
        <w:rPr>
          <w:rFonts w:asciiTheme="minorHAnsi" w:hAnsiTheme="minorHAnsi" w:cstheme="minorHAnsi"/>
          <w:bCs/>
          <w:sz w:val="24"/>
          <w:lang w:eastAsia="nl-NL"/>
        </w:rPr>
        <w:t xml:space="preserve">Wet van 2 april 1965 en latere wijzigingen betreffende het ten laste nemen van steun door de </w:t>
      </w:r>
      <w:proofErr w:type="spellStart"/>
      <w:r w:rsidRPr="00644BC3">
        <w:rPr>
          <w:rFonts w:asciiTheme="minorHAnsi" w:hAnsiTheme="minorHAnsi" w:cstheme="minorHAnsi"/>
          <w:bCs/>
          <w:sz w:val="24"/>
          <w:lang w:eastAsia="nl-NL"/>
        </w:rPr>
        <w:t>OCMW’s</w:t>
      </w:r>
      <w:proofErr w:type="spellEnd"/>
      <w:r w:rsidRPr="00644BC3">
        <w:rPr>
          <w:rFonts w:asciiTheme="minorHAnsi" w:hAnsiTheme="minorHAnsi" w:cstheme="minorHAnsi"/>
          <w:bCs/>
          <w:sz w:val="24"/>
          <w:lang w:eastAsia="nl-NL"/>
        </w:rPr>
        <w:t xml:space="preserve">. </w:t>
      </w:r>
    </w:p>
    <w:p w:rsidR="0066179A" w:rsidRPr="00644BC3" w:rsidRDefault="0066179A" w:rsidP="0066179A">
      <w:pPr>
        <w:pStyle w:val="Lijstalinea"/>
        <w:numPr>
          <w:ilvl w:val="0"/>
          <w:numId w:val="1"/>
        </w:numPr>
        <w:jc w:val="both"/>
        <w:rPr>
          <w:rFonts w:asciiTheme="minorHAnsi" w:hAnsiTheme="minorHAnsi" w:cstheme="minorHAnsi"/>
          <w:bCs/>
          <w:sz w:val="24"/>
          <w:lang w:eastAsia="nl-NL"/>
        </w:rPr>
      </w:pPr>
      <w:r w:rsidRPr="00644BC3">
        <w:rPr>
          <w:rFonts w:asciiTheme="minorHAnsi" w:hAnsiTheme="minorHAnsi" w:cstheme="minorHAnsi"/>
          <w:bCs/>
          <w:sz w:val="24"/>
          <w:lang w:eastAsia="nl-NL"/>
        </w:rPr>
        <w:t xml:space="preserve">Gecoördineerde versie van het reglement noodwoning zoals goedgekeurd door OCMW-raad 24/9/20216 en 19/10/2016. </w:t>
      </w:r>
    </w:p>
    <w:p w:rsidR="0066179A" w:rsidRPr="00644BC3" w:rsidRDefault="0066179A" w:rsidP="0066179A">
      <w:pPr>
        <w:jc w:val="both"/>
        <w:rPr>
          <w:rFonts w:cstheme="minorHAnsi"/>
          <w:bCs/>
          <w:sz w:val="24"/>
          <w:szCs w:val="24"/>
          <w:lang w:eastAsia="nl-NL"/>
        </w:rPr>
      </w:pPr>
    </w:p>
    <w:p w:rsidR="0066179A" w:rsidRPr="00644BC3" w:rsidRDefault="0066179A" w:rsidP="00644BC3">
      <w:pPr>
        <w:pStyle w:val="Geenafstand"/>
        <w:tabs>
          <w:tab w:val="left" w:pos="567"/>
        </w:tabs>
        <w:jc w:val="both"/>
        <w:rPr>
          <w:rFonts w:asciiTheme="minorHAnsi" w:hAnsiTheme="minorHAnsi" w:cstheme="minorHAnsi"/>
          <w:b/>
          <w:u w:val="single"/>
        </w:rPr>
      </w:pPr>
      <w:r w:rsidRPr="00644BC3">
        <w:rPr>
          <w:rFonts w:asciiTheme="minorHAnsi" w:hAnsiTheme="minorHAnsi" w:cstheme="minorHAnsi"/>
          <w:b/>
          <w:u w:val="single"/>
        </w:rPr>
        <w:t xml:space="preserve">Argumentatie </w:t>
      </w:r>
    </w:p>
    <w:p w:rsidR="00BA73B3" w:rsidRPr="00644BC3" w:rsidRDefault="0066179A" w:rsidP="0066179A">
      <w:pPr>
        <w:jc w:val="both"/>
        <w:rPr>
          <w:rFonts w:cstheme="minorHAnsi"/>
          <w:bCs/>
          <w:sz w:val="24"/>
          <w:szCs w:val="24"/>
          <w:lang w:eastAsia="nl-NL"/>
        </w:rPr>
      </w:pPr>
      <w:r w:rsidRPr="00644BC3">
        <w:rPr>
          <w:rFonts w:cstheme="minorHAnsi"/>
          <w:bCs/>
          <w:sz w:val="24"/>
          <w:szCs w:val="24"/>
          <w:lang w:eastAsia="nl-NL"/>
        </w:rPr>
        <w:t xml:space="preserve">Gezien de huidige </w:t>
      </w:r>
      <w:r w:rsidRPr="00644BC3">
        <w:rPr>
          <w:rFonts w:cstheme="minorHAnsi"/>
          <w:bCs/>
          <w:sz w:val="24"/>
          <w:szCs w:val="24"/>
          <w:lang w:eastAsia="nl-NL"/>
        </w:rPr>
        <w:t xml:space="preserve">energiecrisis </w:t>
      </w:r>
      <w:r w:rsidRPr="00644BC3">
        <w:rPr>
          <w:rFonts w:cstheme="minorHAnsi"/>
          <w:bCs/>
          <w:sz w:val="24"/>
          <w:szCs w:val="24"/>
          <w:lang w:eastAsia="nl-NL"/>
        </w:rPr>
        <w:t xml:space="preserve"> is het nodig om een verhoging </w:t>
      </w:r>
      <w:r w:rsidRPr="00644BC3">
        <w:rPr>
          <w:rFonts w:cstheme="minorHAnsi"/>
          <w:bCs/>
          <w:sz w:val="24"/>
          <w:szCs w:val="24"/>
          <w:lang w:eastAsia="nl-NL"/>
        </w:rPr>
        <w:t xml:space="preserve">van de dagprijs voor de noodwoning door te voeren. </w:t>
      </w:r>
      <w:r w:rsidRPr="00644BC3">
        <w:rPr>
          <w:rFonts w:cstheme="minorHAnsi"/>
          <w:bCs/>
          <w:sz w:val="24"/>
          <w:szCs w:val="24"/>
          <w:lang w:eastAsia="nl-NL"/>
        </w:rPr>
        <w:t xml:space="preserve"> </w:t>
      </w:r>
      <w:r w:rsidRPr="00644BC3">
        <w:rPr>
          <w:rFonts w:cstheme="minorHAnsi"/>
          <w:bCs/>
          <w:sz w:val="24"/>
          <w:szCs w:val="24"/>
          <w:lang w:eastAsia="nl-NL"/>
        </w:rPr>
        <w:t>Tegelijk met deze prijsaanpassing voeren we ook een actualisering van h</w:t>
      </w:r>
      <w:r w:rsidR="00BA73B3" w:rsidRPr="00644BC3">
        <w:rPr>
          <w:rFonts w:cstheme="minorHAnsi"/>
          <w:bCs/>
          <w:sz w:val="24"/>
          <w:szCs w:val="24"/>
          <w:lang w:eastAsia="nl-NL"/>
        </w:rPr>
        <w:t xml:space="preserve">et reglement noodwoningen door.  Voorstel nieuwe dagprijzen: </w:t>
      </w:r>
    </w:p>
    <w:tbl>
      <w:tblPr>
        <w:tblStyle w:val="Tabelraster"/>
        <w:tblW w:w="0" w:type="auto"/>
        <w:tblLook w:val="04A0" w:firstRow="1" w:lastRow="0" w:firstColumn="1" w:lastColumn="0" w:noHBand="0" w:noVBand="1"/>
      </w:tblPr>
      <w:tblGrid>
        <w:gridCol w:w="1149"/>
        <w:gridCol w:w="1418"/>
        <w:gridCol w:w="1418"/>
      </w:tblGrid>
      <w:tr w:rsidR="00BA73B3" w:rsidRPr="00644BC3" w:rsidTr="003F4286">
        <w:tc>
          <w:tcPr>
            <w:tcW w:w="1129" w:type="dxa"/>
          </w:tcPr>
          <w:p w:rsidR="00BA73B3" w:rsidRPr="00644BC3" w:rsidRDefault="00BA73B3" w:rsidP="00BA73B3">
            <w:pPr>
              <w:jc w:val="both"/>
              <w:rPr>
                <w:rFonts w:cstheme="minorHAnsi"/>
                <w:bCs/>
                <w:sz w:val="24"/>
                <w:szCs w:val="24"/>
                <w:lang w:eastAsia="nl-NL"/>
              </w:rPr>
            </w:pPr>
            <w:r w:rsidRPr="00644BC3">
              <w:rPr>
                <w:rFonts w:cstheme="minorHAnsi"/>
                <w:bCs/>
                <w:sz w:val="24"/>
                <w:szCs w:val="24"/>
                <w:lang w:eastAsia="nl-NL"/>
              </w:rPr>
              <w:t xml:space="preserve">Maanden </w:t>
            </w:r>
          </w:p>
        </w:tc>
        <w:tc>
          <w:tcPr>
            <w:tcW w:w="1418" w:type="dxa"/>
          </w:tcPr>
          <w:p w:rsidR="00BA73B3" w:rsidRPr="00644BC3" w:rsidRDefault="00BA73B3" w:rsidP="00BA73B3">
            <w:pPr>
              <w:jc w:val="both"/>
              <w:rPr>
                <w:rFonts w:cstheme="minorHAnsi"/>
                <w:bCs/>
                <w:sz w:val="24"/>
                <w:szCs w:val="24"/>
                <w:lang w:eastAsia="nl-NL"/>
              </w:rPr>
            </w:pPr>
            <w:r w:rsidRPr="00644BC3">
              <w:rPr>
                <w:rFonts w:cstheme="minorHAnsi"/>
                <w:bCs/>
                <w:sz w:val="24"/>
                <w:szCs w:val="24"/>
                <w:lang w:eastAsia="nl-NL"/>
              </w:rPr>
              <w:t>Dagprijs sinds 11/2016</w:t>
            </w:r>
          </w:p>
        </w:tc>
        <w:tc>
          <w:tcPr>
            <w:tcW w:w="1418" w:type="dxa"/>
          </w:tcPr>
          <w:p w:rsidR="00BA73B3" w:rsidRPr="00644BC3" w:rsidRDefault="00BA73B3" w:rsidP="00BA73B3">
            <w:pPr>
              <w:jc w:val="both"/>
              <w:rPr>
                <w:rFonts w:cstheme="minorHAnsi"/>
                <w:bCs/>
                <w:sz w:val="24"/>
                <w:szCs w:val="24"/>
                <w:lang w:eastAsia="nl-NL"/>
              </w:rPr>
            </w:pPr>
            <w:r w:rsidRPr="00644BC3">
              <w:rPr>
                <w:rFonts w:cstheme="minorHAnsi"/>
                <w:bCs/>
                <w:sz w:val="24"/>
                <w:szCs w:val="24"/>
                <w:lang w:eastAsia="nl-NL"/>
              </w:rPr>
              <w:t xml:space="preserve">Dagprijs </w:t>
            </w:r>
          </w:p>
          <w:p w:rsidR="00BA73B3" w:rsidRPr="00644BC3" w:rsidRDefault="00BA73B3" w:rsidP="00BA73B3">
            <w:pPr>
              <w:jc w:val="both"/>
              <w:rPr>
                <w:rFonts w:cstheme="minorHAnsi"/>
                <w:bCs/>
                <w:sz w:val="24"/>
                <w:szCs w:val="24"/>
                <w:lang w:eastAsia="nl-NL"/>
              </w:rPr>
            </w:pPr>
            <w:r w:rsidRPr="00644BC3">
              <w:rPr>
                <w:rFonts w:cstheme="minorHAnsi"/>
                <w:bCs/>
                <w:sz w:val="24"/>
                <w:szCs w:val="24"/>
                <w:lang w:eastAsia="nl-NL"/>
              </w:rPr>
              <w:t>vanaf 11/2022</w:t>
            </w:r>
          </w:p>
        </w:tc>
      </w:tr>
      <w:tr w:rsidR="00BA73B3" w:rsidRPr="00644BC3" w:rsidTr="003F4286">
        <w:tc>
          <w:tcPr>
            <w:tcW w:w="1129" w:type="dxa"/>
          </w:tcPr>
          <w:p w:rsidR="00BA73B3" w:rsidRPr="00644BC3" w:rsidRDefault="00BA73B3" w:rsidP="00BA73B3">
            <w:pPr>
              <w:jc w:val="both"/>
              <w:rPr>
                <w:rFonts w:cstheme="minorHAnsi"/>
                <w:bCs/>
                <w:sz w:val="24"/>
                <w:szCs w:val="24"/>
                <w:lang w:eastAsia="nl-NL"/>
              </w:rPr>
            </w:pPr>
            <w:r w:rsidRPr="00644BC3">
              <w:rPr>
                <w:rFonts w:cstheme="minorHAnsi"/>
                <w:bCs/>
                <w:sz w:val="24"/>
                <w:szCs w:val="24"/>
                <w:lang w:eastAsia="nl-NL"/>
              </w:rPr>
              <w:t xml:space="preserve">1 tot 6 </w:t>
            </w:r>
          </w:p>
        </w:tc>
        <w:tc>
          <w:tcPr>
            <w:tcW w:w="1418" w:type="dxa"/>
          </w:tcPr>
          <w:p w:rsidR="00BA73B3" w:rsidRPr="00644BC3" w:rsidRDefault="00BA73B3" w:rsidP="00BA73B3">
            <w:pPr>
              <w:jc w:val="both"/>
              <w:rPr>
                <w:rFonts w:cstheme="minorHAnsi"/>
                <w:bCs/>
                <w:sz w:val="24"/>
                <w:szCs w:val="24"/>
                <w:lang w:eastAsia="nl-NL"/>
              </w:rPr>
            </w:pPr>
            <w:r w:rsidRPr="00644BC3">
              <w:rPr>
                <w:rFonts w:cstheme="minorHAnsi"/>
                <w:bCs/>
                <w:sz w:val="24"/>
                <w:szCs w:val="24"/>
                <w:lang w:eastAsia="nl-NL"/>
              </w:rPr>
              <w:t xml:space="preserve">12 EUR </w:t>
            </w:r>
          </w:p>
        </w:tc>
        <w:tc>
          <w:tcPr>
            <w:tcW w:w="1418" w:type="dxa"/>
          </w:tcPr>
          <w:p w:rsidR="00BA73B3" w:rsidRPr="00644BC3" w:rsidRDefault="00BA73B3" w:rsidP="00BA73B3">
            <w:pPr>
              <w:jc w:val="both"/>
              <w:rPr>
                <w:rFonts w:cstheme="minorHAnsi"/>
                <w:bCs/>
                <w:sz w:val="24"/>
                <w:szCs w:val="24"/>
                <w:lang w:eastAsia="nl-NL"/>
              </w:rPr>
            </w:pPr>
            <w:r w:rsidRPr="00644BC3">
              <w:rPr>
                <w:rFonts w:cstheme="minorHAnsi"/>
                <w:bCs/>
                <w:sz w:val="24"/>
                <w:szCs w:val="24"/>
                <w:lang w:eastAsia="nl-NL"/>
              </w:rPr>
              <w:t>15 EUR</w:t>
            </w:r>
          </w:p>
        </w:tc>
      </w:tr>
      <w:tr w:rsidR="00BA73B3" w:rsidRPr="00644BC3" w:rsidTr="003F4286">
        <w:tc>
          <w:tcPr>
            <w:tcW w:w="1129" w:type="dxa"/>
          </w:tcPr>
          <w:p w:rsidR="00BA73B3" w:rsidRPr="00644BC3" w:rsidRDefault="00BA73B3" w:rsidP="00BA73B3">
            <w:pPr>
              <w:jc w:val="both"/>
              <w:rPr>
                <w:rFonts w:cstheme="minorHAnsi"/>
                <w:bCs/>
                <w:sz w:val="24"/>
                <w:szCs w:val="24"/>
                <w:lang w:eastAsia="nl-NL"/>
              </w:rPr>
            </w:pPr>
            <w:r w:rsidRPr="00644BC3">
              <w:rPr>
                <w:rFonts w:cstheme="minorHAnsi"/>
                <w:bCs/>
                <w:sz w:val="24"/>
                <w:szCs w:val="24"/>
                <w:lang w:eastAsia="nl-NL"/>
              </w:rPr>
              <w:t xml:space="preserve">7-8 </w:t>
            </w:r>
          </w:p>
        </w:tc>
        <w:tc>
          <w:tcPr>
            <w:tcW w:w="1418" w:type="dxa"/>
          </w:tcPr>
          <w:p w:rsidR="00BA73B3" w:rsidRPr="00644BC3" w:rsidRDefault="00BA73B3" w:rsidP="00BA73B3">
            <w:pPr>
              <w:jc w:val="both"/>
              <w:rPr>
                <w:rFonts w:cstheme="minorHAnsi"/>
                <w:bCs/>
                <w:sz w:val="24"/>
                <w:szCs w:val="24"/>
                <w:lang w:eastAsia="nl-NL"/>
              </w:rPr>
            </w:pPr>
            <w:r w:rsidRPr="00644BC3">
              <w:rPr>
                <w:rFonts w:cstheme="minorHAnsi"/>
                <w:bCs/>
                <w:sz w:val="24"/>
                <w:szCs w:val="24"/>
                <w:lang w:eastAsia="nl-NL"/>
              </w:rPr>
              <w:t xml:space="preserve">15 EUR </w:t>
            </w:r>
          </w:p>
        </w:tc>
        <w:tc>
          <w:tcPr>
            <w:tcW w:w="1418" w:type="dxa"/>
          </w:tcPr>
          <w:p w:rsidR="00BA73B3" w:rsidRPr="00644BC3" w:rsidRDefault="00BA73B3" w:rsidP="00BA73B3">
            <w:pPr>
              <w:jc w:val="both"/>
              <w:rPr>
                <w:rFonts w:cstheme="minorHAnsi"/>
                <w:bCs/>
                <w:sz w:val="24"/>
                <w:szCs w:val="24"/>
                <w:lang w:eastAsia="nl-NL"/>
              </w:rPr>
            </w:pPr>
            <w:r w:rsidRPr="00644BC3">
              <w:rPr>
                <w:rFonts w:cstheme="minorHAnsi"/>
                <w:bCs/>
                <w:sz w:val="24"/>
                <w:szCs w:val="24"/>
                <w:lang w:eastAsia="nl-NL"/>
              </w:rPr>
              <w:t>20 EUR</w:t>
            </w:r>
          </w:p>
        </w:tc>
      </w:tr>
      <w:tr w:rsidR="00BA73B3" w:rsidRPr="00644BC3" w:rsidTr="00BA73B3">
        <w:tc>
          <w:tcPr>
            <w:tcW w:w="1129" w:type="dxa"/>
          </w:tcPr>
          <w:p w:rsidR="00BA73B3" w:rsidRPr="00644BC3" w:rsidRDefault="00BA73B3" w:rsidP="000A45B4">
            <w:pPr>
              <w:jc w:val="both"/>
              <w:rPr>
                <w:rFonts w:cstheme="minorHAnsi"/>
                <w:bCs/>
                <w:sz w:val="24"/>
                <w:szCs w:val="24"/>
                <w:lang w:eastAsia="nl-NL"/>
              </w:rPr>
            </w:pPr>
            <w:r w:rsidRPr="00644BC3">
              <w:rPr>
                <w:rFonts w:cstheme="minorHAnsi"/>
                <w:bCs/>
                <w:sz w:val="24"/>
                <w:szCs w:val="24"/>
                <w:lang w:eastAsia="nl-NL"/>
              </w:rPr>
              <w:t>9-10</w:t>
            </w:r>
            <w:r w:rsidRPr="00644BC3">
              <w:rPr>
                <w:rFonts w:cstheme="minorHAnsi"/>
                <w:bCs/>
                <w:sz w:val="24"/>
                <w:szCs w:val="24"/>
                <w:lang w:eastAsia="nl-NL"/>
              </w:rPr>
              <w:t xml:space="preserve"> </w:t>
            </w:r>
          </w:p>
        </w:tc>
        <w:tc>
          <w:tcPr>
            <w:tcW w:w="1418" w:type="dxa"/>
          </w:tcPr>
          <w:p w:rsidR="00BA73B3" w:rsidRPr="00644BC3" w:rsidRDefault="00BA73B3" w:rsidP="000A45B4">
            <w:pPr>
              <w:jc w:val="both"/>
              <w:rPr>
                <w:rFonts w:cstheme="minorHAnsi"/>
                <w:bCs/>
                <w:sz w:val="24"/>
                <w:szCs w:val="24"/>
                <w:lang w:eastAsia="nl-NL"/>
              </w:rPr>
            </w:pPr>
            <w:r w:rsidRPr="00644BC3">
              <w:rPr>
                <w:rFonts w:cstheme="minorHAnsi"/>
                <w:bCs/>
                <w:sz w:val="24"/>
                <w:szCs w:val="24"/>
                <w:lang w:eastAsia="nl-NL"/>
              </w:rPr>
              <w:t>18</w:t>
            </w:r>
            <w:r w:rsidRPr="00644BC3">
              <w:rPr>
                <w:rFonts w:cstheme="minorHAnsi"/>
                <w:bCs/>
                <w:sz w:val="24"/>
                <w:szCs w:val="24"/>
                <w:lang w:eastAsia="nl-NL"/>
              </w:rPr>
              <w:t xml:space="preserve"> EUR </w:t>
            </w:r>
          </w:p>
        </w:tc>
        <w:tc>
          <w:tcPr>
            <w:tcW w:w="1418" w:type="dxa"/>
          </w:tcPr>
          <w:p w:rsidR="00BA73B3" w:rsidRPr="00644BC3" w:rsidRDefault="00BA73B3" w:rsidP="000A45B4">
            <w:pPr>
              <w:jc w:val="both"/>
              <w:rPr>
                <w:rFonts w:cstheme="minorHAnsi"/>
                <w:bCs/>
                <w:sz w:val="24"/>
                <w:szCs w:val="24"/>
                <w:lang w:eastAsia="nl-NL"/>
              </w:rPr>
            </w:pPr>
            <w:r w:rsidRPr="00644BC3">
              <w:rPr>
                <w:rFonts w:cstheme="minorHAnsi"/>
                <w:bCs/>
                <w:sz w:val="24"/>
                <w:szCs w:val="24"/>
                <w:lang w:eastAsia="nl-NL"/>
              </w:rPr>
              <w:t>25</w:t>
            </w:r>
            <w:r w:rsidRPr="00644BC3">
              <w:rPr>
                <w:rFonts w:cstheme="minorHAnsi"/>
                <w:bCs/>
                <w:sz w:val="24"/>
                <w:szCs w:val="24"/>
                <w:lang w:eastAsia="nl-NL"/>
              </w:rPr>
              <w:t xml:space="preserve"> EUR</w:t>
            </w:r>
          </w:p>
        </w:tc>
      </w:tr>
      <w:tr w:rsidR="00BA73B3" w:rsidRPr="00644BC3" w:rsidTr="00BA73B3">
        <w:tc>
          <w:tcPr>
            <w:tcW w:w="1129" w:type="dxa"/>
          </w:tcPr>
          <w:p w:rsidR="00BA73B3" w:rsidRPr="00644BC3" w:rsidRDefault="00BA73B3" w:rsidP="000A45B4">
            <w:pPr>
              <w:jc w:val="both"/>
              <w:rPr>
                <w:rFonts w:cstheme="minorHAnsi"/>
                <w:bCs/>
                <w:sz w:val="24"/>
                <w:szCs w:val="24"/>
                <w:lang w:eastAsia="nl-NL"/>
              </w:rPr>
            </w:pPr>
            <w:r w:rsidRPr="00644BC3">
              <w:rPr>
                <w:rFonts w:cstheme="minorHAnsi"/>
                <w:bCs/>
                <w:sz w:val="24"/>
                <w:szCs w:val="24"/>
                <w:lang w:eastAsia="nl-NL"/>
              </w:rPr>
              <w:t>vanaf 12</w:t>
            </w:r>
            <w:r w:rsidRPr="00644BC3">
              <w:rPr>
                <w:rFonts w:cstheme="minorHAnsi"/>
                <w:bCs/>
                <w:sz w:val="24"/>
                <w:szCs w:val="24"/>
                <w:lang w:eastAsia="nl-NL"/>
              </w:rPr>
              <w:t xml:space="preserve"> </w:t>
            </w:r>
          </w:p>
        </w:tc>
        <w:tc>
          <w:tcPr>
            <w:tcW w:w="1418" w:type="dxa"/>
          </w:tcPr>
          <w:p w:rsidR="00BA73B3" w:rsidRPr="00644BC3" w:rsidRDefault="00BA73B3" w:rsidP="000A45B4">
            <w:pPr>
              <w:jc w:val="both"/>
              <w:rPr>
                <w:rFonts w:cstheme="minorHAnsi"/>
                <w:bCs/>
                <w:sz w:val="24"/>
                <w:szCs w:val="24"/>
                <w:lang w:eastAsia="nl-NL"/>
              </w:rPr>
            </w:pPr>
            <w:r w:rsidRPr="00644BC3">
              <w:rPr>
                <w:rFonts w:cstheme="minorHAnsi"/>
                <w:bCs/>
                <w:sz w:val="24"/>
                <w:szCs w:val="24"/>
                <w:lang w:eastAsia="nl-NL"/>
              </w:rPr>
              <w:t>24</w:t>
            </w:r>
            <w:r w:rsidRPr="00644BC3">
              <w:rPr>
                <w:rFonts w:cstheme="minorHAnsi"/>
                <w:bCs/>
                <w:sz w:val="24"/>
                <w:szCs w:val="24"/>
                <w:lang w:eastAsia="nl-NL"/>
              </w:rPr>
              <w:t xml:space="preserve"> EUR </w:t>
            </w:r>
          </w:p>
        </w:tc>
        <w:tc>
          <w:tcPr>
            <w:tcW w:w="1418" w:type="dxa"/>
          </w:tcPr>
          <w:p w:rsidR="00BA73B3" w:rsidRPr="00644BC3" w:rsidRDefault="00BA73B3" w:rsidP="000A45B4">
            <w:pPr>
              <w:jc w:val="both"/>
              <w:rPr>
                <w:rFonts w:cstheme="minorHAnsi"/>
                <w:bCs/>
                <w:sz w:val="24"/>
                <w:szCs w:val="24"/>
                <w:lang w:eastAsia="nl-NL"/>
              </w:rPr>
            </w:pPr>
            <w:r w:rsidRPr="00644BC3">
              <w:rPr>
                <w:rFonts w:cstheme="minorHAnsi"/>
                <w:bCs/>
                <w:sz w:val="24"/>
                <w:szCs w:val="24"/>
                <w:lang w:eastAsia="nl-NL"/>
              </w:rPr>
              <w:t>30</w:t>
            </w:r>
            <w:r w:rsidRPr="00644BC3">
              <w:rPr>
                <w:rFonts w:cstheme="minorHAnsi"/>
                <w:bCs/>
                <w:sz w:val="24"/>
                <w:szCs w:val="24"/>
                <w:lang w:eastAsia="nl-NL"/>
              </w:rPr>
              <w:t xml:space="preserve"> EUR</w:t>
            </w:r>
          </w:p>
        </w:tc>
      </w:tr>
    </w:tbl>
    <w:p w:rsidR="00BA73B3" w:rsidRPr="00644BC3" w:rsidRDefault="00BA73B3" w:rsidP="0066179A">
      <w:pPr>
        <w:jc w:val="both"/>
        <w:rPr>
          <w:rFonts w:cstheme="minorHAnsi"/>
          <w:bCs/>
          <w:sz w:val="24"/>
          <w:szCs w:val="24"/>
          <w:lang w:eastAsia="nl-NL"/>
        </w:rPr>
      </w:pPr>
    </w:p>
    <w:p w:rsidR="0066179A" w:rsidRPr="00644BC3" w:rsidRDefault="0066179A" w:rsidP="00644BC3">
      <w:pPr>
        <w:pStyle w:val="Geenafstand"/>
        <w:tabs>
          <w:tab w:val="left" w:pos="567"/>
        </w:tabs>
        <w:jc w:val="both"/>
        <w:rPr>
          <w:rFonts w:asciiTheme="minorHAnsi" w:hAnsiTheme="minorHAnsi" w:cstheme="minorHAnsi"/>
          <w:b/>
          <w:u w:val="single"/>
        </w:rPr>
      </w:pPr>
      <w:r w:rsidRPr="00644BC3">
        <w:rPr>
          <w:rFonts w:asciiTheme="minorHAnsi" w:hAnsiTheme="minorHAnsi" w:cstheme="minorHAnsi"/>
          <w:b/>
          <w:u w:val="single"/>
        </w:rPr>
        <w:t xml:space="preserve">Financiële impact </w:t>
      </w:r>
    </w:p>
    <w:p w:rsidR="0066179A" w:rsidRPr="00644BC3" w:rsidRDefault="00737C62" w:rsidP="0066179A">
      <w:pPr>
        <w:jc w:val="both"/>
        <w:rPr>
          <w:rFonts w:cstheme="minorHAnsi"/>
          <w:bCs/>
          <w:sz w:val="24"/>
          <w:szCs w:val="24"/>
          <w:lang w:eastAsia="nl-NL"/>
        </w:rPr>
      </w:pPr>
      <w:r w:rsidRPr="00644BC3">
        <w:rPr>
          <w:rFonts w:cstheme="minorHAnsi"/>
          <w:bCs/>
          <w:sz w:val="24"/>
          <w:szCs w:val="24"/>
          <w:lang w:eastAsia="nl-NL"/>
        </w:rPr>
        <w:t xml:space="preserve">Volgende ontvangsten zijn voorzien onder </w:t>
      </w:r>
      <w:r w:rsidR="0066179A" w:rsidRPr="00644BC3">
        <w:rPr>
          <w:rFonts w:cstheme="minorHAnsi"/>
          <w:bCs/>
          <w:sz w:val="24"/>
          <w:szCs w:val="24"/>
          <w:lang w:eastAsia="nl-NL"/>
        </w:rPr>
        <w:t xml:space="preserve"> ACT-</w:t>
      </w:r>
      <w:r w:rsidRPr="00644BC3">
        <w:rPr>
          <w:rFonts w:cstheme="minorHAnsi"/>
          <w:bCs/>
          <w:sz w:val="24"/>
          <w:szCs w:val="24"/>
          <w:lang w:eastAsia="nl-NL"/>
        </w:rPr>
        <w:t xml:space="preserve">135 ‘Behoud aanbod nood- en doorgangswoningen’ </w:t>
      </w:r>
    </w:p>
    <w:tbl>
      <w:tblPr>
        <w:tblStyle w:val="Tabelraster"/>
        <w:tblW w:w="0" w:type="auto"/>
        <w:tblLook w:val="04A0" w:firstRow="1" w:lastRow="0" w:firstColumn="1" w:lastColumn="0" w:noHBand="0" w:noVBand="1"/>
      </w:tblPr>
      <w:tblGrid>
        <w:gridCol w:w="2265"/>
        <w:gridCol w:w="2265"/>
        <w:gridCol w:w="2266"/>
        <w:gridCol w:w="2266"/>
      </w:tblGrid>
      <w:tr w:rsidR="00737C62" w:rsidRPr="00644BC3" w:rsidTr="00737C62">
        <w:tc>
          <w:tcPr>
            <w:tcW w:w="2265" w:type="dxa"/>
          </w:tcPr>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2020</w:t>
            </w:r>
          </w:p>
        </w:tc>
        <w:tc>
          <w:tcPr>
            <w:tcW w:w="2265" w:type="dxa"/>
          </w:tcPr>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2021</w:t>
            </w:r>
          </w:p>
        </w:tc>
        <w:tc>
          <w:tcPr>
            <w:tcW w:w="2266" w:type="dxa"/>
          </w:tcPr>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2022</w:t>
            </w:r>
          </w:p>
        </w:tc>
        <w:tc>
          <w:tcPr>
            <w:tcW w:w="2266" w:type="dxa"/>
          </w:tcPr>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Vanaf 2023</w:t>
            </w:r>
          </w:p>
        </w:tc>
      </w:tr>
      <w:tr w:rsidR="00737C62" w:rsidRPr="00644BC3" w:rsidTr="00737C62">
        <w:tc>
          <w:tcPr>
            <w:tcW w:w="2265" w:type="dxa"/>
          </w:tcPr>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 xml:space="preserve">22814,14 EUR (effectieve ontvangst) </w:t>
            </w:r>
          </w:p>
        </w:tc>
        <w:tc>
          <w:tcPr>
            <w:tcW w:w="2265" w:type="dxa"/>
          </w:tcPr>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 xml:space="preserve">22425,23 EUR </w:t>
            </w:r>
          </w:p>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 xml:space="preserve">(effectieve ontvangst) </w:t>
            </w:r>
          </w:p>
        </w:tc>
        <w:tc>
          <w:tcPr>
            <w:tcW w:w="2266" w:type="dxa"/>
          </w:tcPr>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 xml:space="preserve">28000 EUR </w:t>
            </w:r>
          </w:p>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 xml:space="preserve">(raming &gt; behouden) </w:t>
            </w:r>
          </w:p>
        </w:tc>
        <w:tc>
          <w:tcPr>
            <w:tcW w:w="2266" w:type="dxa"/>
          </w:tcPr>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30000 EUR</w:t>
            </w:r>
          </w:p>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t>(nieuwe raming)</w:t>
            </w:r>
          </w:p>
        </w:tc>
      </w:tr>
    </w:tbl>
    <w:p w:rsidR="00737C62" w:rsidRPr="00644BC3" w:rsidRDefault="00737C62" w:rsidP="0066179A">
      <w:pPr>
        <w:jc w:val="both"/>
        <w:rPr>
          <w:rFonts w:cstheme="minorHAnsi"/>
          <w:bCs/>
          <w:sz w:val="24"/>
          <w:szCs w:val="24"/>
          <w:lang w:eastAsia="nl-NL"/>
        </w:rPr>
      </w:pPr>
    </w:p>
    <w:p w:rsidR="00CD102A" w:rsidRDefault="00CD102A">
      <w:pPr>
        <w:rPr>
          <w:rFonts w:cstheme="minorHAnsi"/>
          <w:bCs/>
          <w:sz w:val="24"/>
          <w:szCs w:val="24"/>
          <w:lang w:eastAsia="nl-NL"/>
        </w:rPr>
      </w:pPr>
      <w:r>
        <w:rPr>
          <w:rFonts w:cstheme="minorHAnsi"/>
          <w:bCs/>
          <w:sz w:val="24"/>
          <w:szCs w:val="24"/>
          <w:lang w:eastAsia="nl-NL"/>
        </w:rPr>
        <w:br w:type="page"/>
      </w:r>
    </w:p>
    <w:p w:rsidR="00737C62" w:rsidRPr="00644BC3" w:rsidRDefault="00737C62" w:rsidP="0066179A">
      <w:pPr>
        <w:jc w:val="both"/>
        <w:rPr>
          <w:rFonts w:cstheme="minorHAnsi"/>
          <w:bCs/>
          <w:sz w:val="24"/>
          <w:szCs w:val="24"/>
          <w:lang w:eastAsia="nl-NL"/>
        </w:rPr>
      </w:pPr>
      <w:r w:rsidRPr="00644BC3">
        <w:rPr>
          <w:rFonts w:cstheme="minorHAnsi"/>
          <w:bCs/>
          <w:sz w:val="24"/>
          <w:szCs w:val="24"/>
          <w:lang w:eastAsia="nl-NL"/>
        </w:rPr>
        <w:lastRenderedPageBreak/>
        <w:t xml:space="preserve">REGLEMENT </w:t>
      </w:r>
      <w:r w:rsidR="00644BC3">
        <w:rPr>
          <w:rFonts w:cstheme="minorHAnsi"/>
          <w:bCs/>
          <w:sz w:val="24"/>
          <w:szCs w:val="24"/>
          <w:lang w:eastAsia="nl-NL"/>
        </w:rPr>
        <w:t xml:space="preserve">NOODWONING OCMW HOEGAARDEN </w:t>
      </w:r>
    </w:p>
    <w:p w:rsidR="00644BC3" w:rsidRDefault="0047303A" w:rsidP="00737C62">
      <w:pPr>
        <w:jc w:val="both"/>
        <w:rPr>
          <w:rFonts w:cstheme="minorHAnsi"/>
          <w:color w:val="464648"/>
          <w:sz w:val="24"/>
          <w:szCs w:val="24"/>
          <w:shd w:val="clear" w:color="auto" w:fill="FFFFFF"/>
        </w:rPr>
      </w:pPr>
      <w:r w:rsidRPr="00644BC3">
        <w:rPr>
          <w:rFonts w:cstheme="minorHAnsi"/>
          <w:color w:val="464648"/>
          <w:sz w:val="24"/>
          <w:szCs w:val="24"/>
          <w:shd w:val="clear" w:color="auto" w:fill="FFFFFF"/>
        </w:rPr>
        <w:t xml:space="preserve">Artikel 1 </w:t>
      </w:r>
    </w:p>
    <w:p w:rsidR="00737C62" w:rsidRDefault="00737C62" w:rsidP="00737C62">
      <w:pPr>
        <w:jc w:val="both"/>
        <w:rPr>
          <w:rFonts w:cstheme="minorHAnsi"/>
          <w:color w:val="464648"/>
          <w:sz w:val="24"/>
          <w:szCs w:val="24"/>
          <w:shd w:val="clear" w:color="auto" w:fill="FFFFFF"/>
        </w:rPr>
      </w:pPr>
      <w:r w:rsidRPr="00644BC3">
        <w:rPr>
          <w:rFonts w:cstheme="minorHAnsi"/>
          <w:color w:val="464648"/>
          <w:sz w:val="24"/>
          <w:szCs w:val="24"/>
          <w:shd w:val="clear" w:color="auto" w:fill="FFFFFF"/>
        </w:rPr>
        <w:t xml:space="preserve">Het OCMW kan een woning als noodopvang ter beschikking stellen aan personen waarvoor het overeenkomstig de wet van </w:t>
      </w:r>
      <w:r w:rsidR="00644BC3">
        <w:rPr>
          <w:rFonts w:cstheme="minorHAnsi"/>
          <w:color w:val="464648"/>
          <w:sz w:val="24"/>
          <w:szCs w:val="24"/>
          <w:shd w:val="clear" w:color="auto" w:fill="FFFFFF"/>
        </w:rPr>
        <w:t xml:space="preserve">2 april </w:t>
      </w:r>
      <w:r w:rsidRPr="00644BC3">
        <w:rPr>
          <w:rFonts w:cstheme="minorHAnsi"/>
          <w:color w:val="464648"/>
          <w:sz w:val="24"/>
          <w:szCs w:val="24"/>
          <w:shd w:val="clear" w:color="auto" w:fill="FFFFFF"/>
        </w:rPr>
        <w:t>1965 bevoegd is en wiens woning door brand, storm, wateroverlast tijdelijk ongeschikt is voor bewoning of die ingevolge echtelijke geschillen, uitdr</w:t>
      </w:r>
      <w:r w:rsidRPr="00644BC3">
        <w:rPr>
          <w:rFonts w:cstheme="minorHAnsi"/>
          <w:color w:val="464648"/>
          <w:sz w:val="24"/>
          <w:szCs w:val="24"/>
          <w:shd w:val="clear" w:color="auto" w:fill="FFFFFF"/>
        </w:rPr>
        <w:t xml:space="preserve">ijving enz.… over geen onderdak. </w:t>
      </w:r>
      <w:r w:rsidRPr="00644BC3">
        <w:rPr>
          <w:rFonts w:cstheme="minorHAnsi"/>
          <w:color w:val="464648"/>
          <w:sz w:val="24"/>
          <w:szCs w:val="24"/>
          <w:shd w:val="clear" w:color="auto" w:fill="FFFFFF"/>
        </w:rPr>
        <w:t xml:space="preserve">Indien gewenst, kan de maatschappelijk assistent </w:t>
      </w:r>
      <w:r w:rsidRPr="00644BC3">
        <w:rPr>
          <w:rFonts w:cstheme="minorHAnsi"/>
          <w:color w:val="464648"/>
          <w:sz w:val="24"/>
          <w:szCs w:val="24"/>
          <w:shd w:val="clear" w:color="auto" w:fill="FFFFFF"/>
        </w:rPr>
        <w:t>van de sociale dienst een cliënt ook</w:t>
      </w:r>
      <w:r w:rsidRPr="00644BC3">
        <w:rPr>
          <w:rFonts w:cstheme="minorHAnsi"/>
          <w:color w:val="464648"/>
          <w:sz w:val="24"/>
          <w:szCs w:val="24"/>
          <w:shd w:val="clear" w:color="auto" w:fill="FFFFFF"/>
        </w:rPr>
        <w:t xml:space="preserve"> doorverwijzen naar een</w:t>
      </w:r>
      <w:r w:rsidRPr="00644BC3">
        <w:rPr>
          <w:rFonts w:cstheme="minorHAnsi"/>
          <w:color w:val="464648"/>
          <w:sz w:val="24"/>
          <w:szCs w:val="24"/>
          <w:shd w:val="clear" w:color="auto" w:fill="FFFFFF"/>
        </w:rPr>
        <w:t xml:space="preserve"> ander</w:t>
      </w:r>
      <w:r w:rsidRPr="00644BC3">
        <w:rPr>
          <w:rFonts w:cstheme="minorHAnsi"/>
          <w:color w:val="464648"/>
          <w:sz w:val="24"/>
          <w:szCs w:val="24"/>
          <w:shd w:val="clear" w:color="auto" w:fill="FFFFFF"/>
        </w:rPr>
        <w:t xml:space="preserve"> crisisopvangcentrum, waar u gedurende een korte periode kan blijve</w:t>
      </w:r>
      <w:r w:rsidR="00451877" w:rsidRPr="00644BC3">
        <w:rPr>
          <w:rFonts w:cstheme="minorHAnsi"/>
          <w:color w:val="464648"/>
          <w:sz w:val="24"/>
          <w:szCs w:val="24"/>
          <w:shd w:val="clear" w:color="auto" w:fill="FFFFFF"/>
        </w:rPr>
        <w:t xml:space="preserve">n. </w:t>
      </w:r>
    </w:p>
    <w:p w:rsidR="00CD102A" w:rsidRPr="00644BC3" w:rsidRDefault="00CD102A" w:rsidP="00737C62">
      <w:pPr>
        <w:jc w:val="both"/>
        <w:rPr>
          <w:rFonts w:cstheme="minorHAnsi"/>
          <w:color w:val="464648"/>
          <w:sz w:val="24"/>
          <w:szCs w:val="24"/>
          <w:shd w:val="clear" w:color="auto" w:fill="FFFFFF"/>
        </w:rPr>
      </w:pPr>
    </w:p>
    <w:p w:rsidR="00737C62" w:rsidRPr="00644BC3" w:rsidRDefault="0047303A" w:rsidP="00737C62">
      <w:pPr>
        <w:jc w:val="both"/>
        <w:rPr>
          <w:rFonts w:cstheme="minorHAnsi"/>
          <w:bCs/>
          <w:sz w:val="24"/>
          <w:szCs w:val="24"/>
          <w:lang w:eastAsia="nl-NL"/>
        </w:rPr>
      </w:pPr>
      <w:r w:rsidRPr="00644BC3">
        <w:rPr>
          <w:rFonts w:cstheme="minorHAnsi"/>
          <w:bCs/>
          <w:sz w:val="24"/>
          <w:szCs w:val="24"/>
          <w:lang w:eastAsia="nl-NL"/>
        </w:rPr>
        <w:t xml:space="preserve">Artikel 2 – </w:t>
      </w:r>
      <w:r w:rsidRPr="00644BC3">
        <w:rPr>
          <w:rFonts w:cstheme="minorHAnsi"/>
          <w:b/>
          <w:bCs/>
          <w:sz w:val="24"/>
          <w:szCs w:val="24"/>
          <w:lang w:eastAsia="nl-NL"/>
        </w:rPr>
        <w:t>Procedure en tijdelijk karakter</w:t>
      </w:r>
      <w:r w:rsidRPr="00644BC3">
        <w:rPr>
          <w:rFonts w:cstheme="minorHAnsi"/>
          <w:bCs/>
          <w:sz w:val="24"/>
          <w:szCs w:val="24"/>
          <w:lang w:eastAsia="nl-NL"/>
        </w:rPr>
        <w:t xml:space="preserve"> </w:t>
      </w:r>
    </w:p>
    <w:p w:rsidR="00451877" w:rsidRPr="00644BC3" w:rsidRDefault="00451877" w:rsidP="00451877">
      <w:pPr>
        <w:pStyle w:val="Normaalweb"/>
        <w:shd w:val="clear" w:color="auto" w:fill="FFFFFF"/>
        <w:spacing w:before="0" w:beforeAutospacing="0"/>
        <w:rPr>
          <w:rFonts w:asciiTheme="minorHAnsi" w:hAnsiTheme="minorHAnsi" w:cstheme="minorHAnsi"/>
          <w:color w:val="000000"/>
        </w:rPr>
      </w:pPr>
      <w:r w:rsidRPr="00644BC3">
        <w:rPr>
          <w:rFonts w:asciiTheme="minorHAnsi" w:hAnsiTheme="minorHAnsi" w:cstheme="minorHAnsi"/>
        </w:rPr>
        <w:t xml:space="preserve">Elke aanvraag tot het ter beschikking stellen van een noodwoning ten behoeve van een hulpaanvrager wordt individueel behandeld. </w:t>
      </w:r>
      <w:r w:rsidRPr="00644BC3">
        <w:rPr>
          <w:rFonts w:asciiTheme="minorHAnsi" w:hAnsiTheme="minorHAnsi" w:cstheme="minorHAnsi"/>
          <w:color w:val="000000"/>
        </w:rPr>
        <w:t>De maatschappelijk assistent van de sociale dienst onderzoekt de</w:t>
      </w:r>
      <w:r w:rsidRPr="00644BC3">
        <w:rPr>
          <w:rFonts w:asciiTheme="minorHAnsi" w:hAnsiTheme="minorHAnsi" w:cstheme="minorHAnsi"/>
          <w:color w:val="000000"/>
        </w:rPr>
        <w:t xml:space="preserve"> socia</w:t>
      </w:r>
      <w:r w:rsidRPr="00644BC3">
        <w:rPr>
          <w:rFonts w:asciiTheme="minorHAnsi" w:hAnsiTheme="minorHAnsi" w:cstheme="minorHAnsi"/>
          <w:color w:val="000000"/>
        </w:rPr>
        <w:t>le- en financiële situatie en de</w:t>
      </w:r>
      <w:r w:rsidRPr="00644BC3">
        <w:rPr>
          <w:rFonts w:asciiTheme="minorHAnsi" w:hAnsiTheme="minorHAnsi" w:cstheme="minorHAnsi"/>
          <w:color w:val="000000"/>
        </w:rPr>
        <w:t xml:space="preserve"> nood aan opvang.</w:t>
      </w:r>
      <w:r w:rsidRPr="00644BC3">
        <w:rPr>
          <w:rFonts w:asciiTheme="minorHAnsi" w:hAnsiTheme="minorHAnsi" w:cstheme="minorHAnsi"/>
          <w:color w:val="000000"/>
        </w:rPr>
        <w:t xml:space="preserve"> Dit sociaal onderzoek resulteert </w:t>
      </w:r>
      <w:r w:rsidRPr="00644BC3">
        <w:rPr>
          <w:rFonts w:asciiTheme="minorHAnsi" w:hAnsiTheme="minorHAnsi" w:cstheme="minorHAnsi"/>
        </w:rPr>
        <w:t>in een voorstel aan het Bijzonde</w:t>
      </w:r>
      <w:r w:rsidRPr="00644BC3">
        <w:rPr>
          <w:rFonts w:asciiTheme="minorHAnsi" w:hAnsiTheme="minorHAnsi" w:cstheme="minorHAnsi"/>
        </w:rPr>
        <w:t xml:space="preserve">r Comité voor de Sociale Dienst (BCSD) </w:t>
      </w:r>
      <w:r w:rsidRPr="00644BC3">
        <w:rPr>
          <w:rFonts w:asciiTheme="minorHAnsi" w:hAnsiTheme="minorHAnsi" w:cstheme="minorHAnsi"/>
        </w:rPr>
        <w:t xml:space="preserve"> Per uitzondering wordt de beslissing van bovenvermeld bestuursorgaan voorafgegaan door een dringende beslissing van de voorzitter </w:t>
      </w:r>
      <w:r w:rsidRPr="00644BC3">
        <w:rPr>
          <w:rFonts w:asciiTheme="minorHAnsi" w:hAnsiTheme="minorHAnsi" w:cstheme="minorHAnsi"/>
        </w:rPr>
        <w:t xml:space="preserve">van het BCSD. </w:t>
      </w:r>
    </w:p>
    <w:p w:rsidR="00644BC3" w:rsidRPr="00644BC3" w:rsidRDefault="00451877" w:rsidP="0066179A">
      <w:pPr>
        <w:rPr>
          <w:rFonts w:cstheme="minorHAnsi"/>
          <w:sz w:val="24"/>
          <w:szCs w:val="24"/>
        </w:rPr>
      </w:pPr>
      <w:r w:rsidRPr="00644BC3">
        <w:rPr>
          <w:rFonts w:cstheme="minorHAnsi"/>
          <w:sz w:val="24"/>
          <w:szCs w:val="24"/>
        </w:rPr>
        <w:t xml:space="preserve">Elke beslissing tot toekenning (of verlening) van de noodwoning vermeld de </w:t>
      </w:r>
      <w:r w:rsidR="00644BC3" w:rsidRPr="00644BC3">
        <w:rPr>
          <w:rFonts w:cstheme="minorHAnsi"/>
          <w:sz w:val="24"/>
          <w:szCs w:val="24"/>
        </w:rPr>
        <w:t>namen van de</w:t>
      </w:r>
      <w:r w:rsidR="00644BC3">
        <w:rPr>
          <w:rFonts w:cstheme="minorHAnsi"/>
          <w:sz w:val="24"/>
          <w:szCs w:val="24"/>
        </w:rPr>
        <w:t xml:space="preserve"> gebruikers van de noodwoning</w:t>
      </w:r>
      <w:r w:rsidRPr="00644BC3">
        <w:rPr>
          <w:rFonts w:cstheme="minorHAnsi"/>
          <w:sz w:val="24"/>
          <w:szCs w:val="24"/>
        </w:rPr>
        <w:t>, het adres, de verbli</w:t>
      </w:r>
      <w:r w:rsidR="00644BC3" w:rsidRPr="00644BC3">
        <w:rPr>
          <w:rFonts w:cstheme="minorHAnsi"/>
          <w:sz w:val="24"/>
          <w:szCs w:val="24"/>
        </w:rPr>
        <w:t xml:space="preserve">jfsduur, </w:t>
      </w:r>
      <w:r w:rsidRPr="00644BC3">
        <w:rPr>
          <w:rFonts w:cstheme="minorHAnsi"/>
          <w:sz w:val="24"/>
          <w:szCs w:val="24"/>
        </w:rPr>
        <w:t>de</w:t>
      </w:r>
      <w:r w:rsidR="00644BC3" w:rsidRPr="00644BC3">
        <w:rPr>
          <w:rFonts w:cstheme="minorHAnsi"/>
          <w:sz w:val="24"/>
          <w:szCs w:val="24"/>
        </w:rPr>
        <w:t xml:space="preserve"> aangerekende</w:t>
      </w:r>
      <w:r w:rsidRPr="00644BC3">
        <w:rPr>
          <w:rFonts w:cstheme="minorHAnsi"/>
          <w:sz w:val="24"/>
          <w:szCs w:val="24"/>
        </w:rPr>
        <w:t xml:space="preserve"> dagprijs</w:t>
      </w:r>
      <w:r w:rsidR="00644BC3" w:rsidRPr="00644BC3">
        <w:rPr>
          <w:rFonts w:cstheme="minorHAnsi"/>
          <w:sz w:val="24"/>
          <w:szCs w:val="24"/>
        </w:rPr>
        <w:t xml:space="preserve"> en de betalingsmodaliteiten. </w:t>
      </w:r>
      <w:r w:rsidRPr="00644BC3">
        <w:rPr>
          <w:rFonts w:cstheme="minorHAnsi"/>
          <w:sz w:val="24"/>
          <w:szCs w:val="24"/>
        </w:rPr>
        <w:t>.</w:t>
      </w:r>
    </w:p>
    <w:p w:rsidR="00F755CD" w:rsidRPr="00F755CD" w:rsidRDefault="00451877" w:rsidP="00451877">
      <w:pPr>
        <w:jc w:val="both"/>
        <w:rPr>
          <w:rFonts w:cstheme="minorHAnsi"/>
          <w:color w:val="000000"/>
          <w:sz w:val="24"/>
          <w:szCs w:val="24"/>
        </w:rPr>
      </w:pPr>
      <w:r w:rsidRPr="00644BC3">
        <w:rPr>
          <w:rFonts w:cstheme="minorHAnsi"/>
          <w:sz w:val="24"/>
          <w:szCs w:val="24"/>
        </w:rPr>
        <w:t xml:space="preserve">Het verblijf heeft een strikt tijdelijk karakter. </w:t>
      </w:r>
      <w:r w:rsidRPr="00644BC3">
        <w:rPr>
          <w:rFonts w:cstheme="minorHAnsi"/>
          <w:color w:val="000000"/>
          <w:sz w:val="24"/>
          <w:szCs w:val="24"/>
        </w:rPr>
        <w:t>Het verblijf in onze noodwoningen is</w:t>
      </w:r>
      <w:r w:rsidRPr="00644BC3">
        <w:rPr>
          <w:rFonts w:cstheme="minorHAnsi"/>
          <w:color w:val="000000"/>
          <w:sz w:val="24"/>
          <w:szCs w:val="24"/>
        </w:rPr>
        <w:t xml:space="preserve"> </w:t>
      </w:r>
      <w:r w:rsidRPr="00644BC3">
        <w:rPr>
          <w:rFonts w:cstheme="minorHAnsi"/>
          <w:color w:val="000000"/>
          <w:sz w:val="24"/>
          <w:szCs w:val="24"/>
        </w:rPr>
        <w:t>beperkt tot maximaal 6 maanden.</w:t>
      </w:r>
    </w:p>
    <w:p w:rsidR="00451877" w:rsidRDefault="00451877" w:rsidP="0066179A">
      <w:pPr>
        <w:rPr>
          <w:rFonts w:cstheme="minorHAnsi"/>
          <w:sz w:val="24"/>
          <w:szCs w:val="24"/>
        </w:rPr>
      </w:pPr>
      <w:r w:rsidRPr="00644BC3">
        <w:rPr>
          <w:rFonts w:cstheme="minorHAnsi"/>
          <w:sz w:val="24"/>
          <w:szCs w:val="24"/>
        </w:rPr>
        <w:t xml:space="preserve">De gebruiker zal in deze periode moeten aantonen dat hij/zij intensief op zoek is naar een andere woning. Dit zal moeten aangetoond worden met inschrijvingsbewijzen voor sociale huisvesting. Bovendien zal de gebruiker maandelijks minstens 5 bewijzen moeten leveren van zijn/haar zoektocht naar een andere woonst. </w:t>
      </w:r>
    </w:p>
    <w:p w:rsidR="00F755CD" w:rsidRPr="00644BC3" w:rsidRDefault="00CD102A" w:rsidP="0066179A">
      <w:pPr>
        <w:rPr>
          <w:rFonts w:cstheme="minorHAnsi"/>
          <w:sz w:val="24"/>
          <w:szCs w:val="24"/>
        </w:rPr>
      </w:pPr>
      <w:r>
        <w:t>Het ter beschikking stellen van de doorgangswoning neemt een einde b</w:t>
      </w:r>
      <w:r>
        <w:t xml:space="preserve">ij beslissing van het BCSD. </w:t>
      </w:r>
    </w:p>
    <w:p w:rsidR="00CD102A" w:rsidRDefault="00CD102A" w:rsidP="0066179A">
      <w:pPr>
        <w:rPr>
          <w:rFonts w:cstheme="minorHAnsi"/>
          <w:sz w:val="24"/>
          <w:szCs w:val="24"/>
        </w:rPr>
      </w:pPr>
    </w:p>
    <w:p w:rsidR="0047303A" w:rsidRPr="00644BC3" w:rsidRDefault="0047303A" w:rsidP="0066179A">
      <w:pPr>
        <w:rPr>
          <w:rFonts w:cstheme="minorHAnsi"/>
          <w:sz w:val="24"/>
          <w:szCs w:val="24"/>
        </w:rPr>
      </w:pPr>
      <w:r w:rsidRPr="00644BC3">
        <w:rPr>
          <w:rFonts w:cstheme="minorHAnsi"/>
          <w:sz w:val="24"/>
          <w:szCs w:val="24"/>
        </w:rPr>
        <w:t xml:space="preserve">Artikel </w:t>
      </w:r>
      <w:r w:rsidR="00644BC3">
        <w:rPr>
          <w:rFonts w:cstheme="minorHAnsi"/>
          <w:sz w:val="24"/>
          <w:szCs w:val="24"/>
        </w:rPr>
        <w:t>3</w:t>
      </w:r>
      <w:r w:rsidRPr="00644BC3">
        <w:rPr>
          <w:rFonts w:cstheme="minorHAnsi"/>
          <w:sz w:val="24"/>
          <w:szCs w:val="24"/>
        </w:rPr>
        <w:t xml:space="preserve"> </w:t>
      </w:r>
      <w:r w:rsidR="00F755CD">
        <w:rPr>
          <w:rFonts w:cstheme="minorHAnsi"/>
          <w:sz w:val="24"/>
          <w:szCs w:val="24"/>
        </w:rPr>
        <w:t>-</w:t>
      </w:r>
      <w:r w:rsidR="00F755CD" w:rsidRPr="00CD102A">
        <w:rPr>
          <w:rFonts w:cstheme="minorHAnsi"/>
          <w:b/>
          <w:sz w:val="24"/>
          <w:szCs w:val="24"/>
        </w:rPr>
        <w:t xml:space="preserve"> </w:t>
      </w:r>
      <w:r w:rsidRPr="00CD102A">
        <w:rPr>
          <w:rFonts w:cstheme="minorHAnsi"/>
          <w:b/>
          <w:sz w:val="24"/>
          <w:szCs w:val="24"/>
        </w:rPr>
        <w:t>Dagprijs</w:t>
      </w:r>
      <w:r w:rsidRPr="00644BC3">
        <w:rPr>
          <w:rFonts w:cstheme="minorHAnsi"/>
          <w:sz w:val="24"/>
          <w:szCs w:val="24"/>
        </w:rPr>
        <w:t xml:space="preserve"> </w:t>
      </w:r>
    </w:p>
    <w:p w:rsidR="0047303A" w:rsidRPr="00644BC3" w:rsidRDefault="0047303A" w:rsidP="0066179A">
      <w:pPr>
        <w:rPr>
          <w:rFonts w:cstheme="minorHAnsi"/>
          <w:sz w:val="24"/>
          <w:szCs w:val="24"/>
        </w:rPr>
      </w:pPr>
      <w:r w:rsidRPr="00644BC3">
        <w:rPr>
          <w:rFonts w:cstheme="minorHAnsi"/>
          <w:sz w:val="24"/>
          <w:szCs w:val="24"/>
        </w:rPr>
        <w:t>De</w:t>
      </w:r>
      <w:r w:rsidR="00F755CD">
        <w:rPr>
          <w:rFonts w:cstheme="minorHAnsi"/>
          <w:sz w:val="24"/>
          <w:szCs w:val="24"/>
        </w:rPr>
        <w:t xml:space="preserve"> gebruiker</w:t>
      </w:r>
      <w:r w:rsidRPr="00644BC3">
        <w:rPr>
          <w:rFonts w:cstheme="minorHAnsi"/>
          <w:sz w:val="24"/>
          <w:szCs w:val="24"/>
        </w:rPr>
        <w:t xml:space="preserve"> betaalt voor het tijdelijk onderdak</w:t>
      </w:r>
      <w:r w:rsidR="00644BC3">
        <w:rPr>
          <w:rFonts w:cstheme="minorHAnsi"/>
          <w:sz w:val="24"/>
          <w:szCs w:val="24"/>
        </w:rPr>
        <w:t xml:space="preserve"> in de noodwoning</w:t>
      </w:r>
      <w:r w:rsidRPr="00644BC3">
        <w:rPr>
          <w:rFonts w:cstheme="minorHAnsi"/>
          <w:sz w:val="24"/>
          <w:szCs w:val="24"/>
        </w:rPr>
        <w:t xml:space="preserve"> een onkostenvergoeding zoals bepaald in de individuele beslissing tot toekenning van steun in natura. </w:t>
      </w:r>
    </w:p>
    <w:p w:rsidR="0047303A" w:rsidRPr="00644BC3" w:rsidRDefault="0047303A" w:rsidP="0066179A">
      <w:pPr>
        <w:rPr>
          <w:rFonts w:cstheme="minorHAnsi"/>
          <w:sz w:val="24"/>
          <w:szCs w:val="24"/>
        </w:rPr>
      </w:pPr>
      <w:r w:rsidRPr="00644BC3">
        <w:rPr>
          <w:rFonts w:cstheme="minorHAnsi"/>
          <w:sz w:val="24"/>
          <w:szCs w:val="24"/>
        </w:rPr>
        <w:t xml:space="preserve">De </w:t>
      </w:r>
      <w:r w:rsidRPr="00644BC3">
        <w:rPr>
          <w:rFonts w:cstheme="minorHAnsi"/>
          <w:sz w:val="24"/>
          <w:szCs w:val="24"/>
        </w:rPr>
        <w:t xml:space="preserve">dagprijs is een </w:t>
      </w:r>
      <w:r w:rsidRPr="00644BC3">
        <w:rPr>
          <w:rFonts w:cstheme="minorHAnsi"/>
          <w:sz w:val="24"/>
          <w:szCs w:val="24"/>
        </w:rPr>
        <w:t>onkostenvergoeding</w:t>
      </w:r>
      <w:r w:rsidRPr="00644BC3">
        <w:rPr>
          <w:rFonts w:cstheme="minorHAnsi"/>
          <w:sz w:val="24"/>
          <w:szCs w:val="24"/>
        </w:rPr>
        <w:t xml:space="preserve"> in euro per dag en omvat: </w:t>
      </w:r>
    </w:p>
    <w:p w:rsidR="0047303A" w:rsidRPr="00644BC3" w:rsidRDefault="0047303A" w:rsidP="0047303A">
      <w:pPr>
        <w:pStyle w:val="Lijstalinea"/>
        <w:numPr>
          <w:ilvl w:val="0"/>
          <w:numId w:val="1"/>
        </w:numPr>
        <w:rPr>
          <w:rFonts w:asciiTheme="minorHAnsi" w:hAnsiTheme="minorHAnsi" w:cstheme="minorHAnsi"/>
          <w:sz w:val="24"/>
        </w:rPr>
      </w:pPr>
      <w:r w:rsidRPr="00644BC3">
        <w:rPr>
          <w:rFonts w:asciiTheme="minorHAnsi" w:hAnsiTheme="minorHAnsi" w:cstheme="minorHAnsi"/>
          <w:sz w:val="24"/>
        </w:rPr>
        <w:t xml:space="preserve">het verblijf </w:t>
      </w:r>
    </w:p>
    <w:p w:rsidR="0047303A" w:rsidRPr="00644BC3" w:rsidRDefault="0047303A" w:rsidP="0047303A">
      <w:pPr>
        <w:pStyle w:val="Lijstalinea"/>
        <w:numPr>
          <w:ilvl w:val="0"/>
          <w:numId w:val="1"/>
        </w:numPr>
        <w:rPr>
          <w:rFonts w:asciiTheme="minorHAnsi" w:hAnsiTheme="minorHAnsi" w:cstheme="minorHAnsi"/>
          <w:sz w:val="24"/>
        </w:rPr>
      </w:pPr>
      <w:r w:rsidRPr="00644BC3">
        <w:rPr>
          <w:rFonts w:asciiTheme="minorHAnsi" w:hAnsiTheme="minorHAnsi" w:cstheme="minorHAnsi"/>
          <w:sz w:val="24"/>
        </w:rPr>
        <w:t>h</w:t>
      </w:r>
      <w:r w:rsidRPr="00644BC3">
        <w:rPr>
          <w:rFonts w:asciiTheme="minorHAnsi" w:hAnsiTheme="minorHAnsi" w:cstheme="minorHAnsi"/>
          <w:sz w:val="24"/>
        </w:rPr>
        <w:t>et gebruik van energiebronnen</w:t>
      </w:r>
    </w:p>
    <w:p w:rsidR="0047303A" w:rsidRPr="00644BC3" w:rsidRDefault="0047303A" w:rsidP="0047303A">
      <w:pPr>
        <w:pStyle w:val="Lijstalinea"/>
        <w:numPr>
          <w:ilvl w:val="0"/>
          <w:numId w:val="1"/>
        </w:numPr>
        <w:rPr>
          <w:rFonts w:asciiTheme="minorHAnsi" w:hAnsiTheme="minorHAnsi" w:cstheme="minorHAnsi"/>
          <w:sz w:val="24"/>
        </w:rPr>
      </w:pPr>
      <w:r w:rsidRPr="00644BC3">
        <w:rPr>
          <w:rFonts w:asciiTheme="minorHAnsi" w:hAnsiTheme="minorHAnsi" w:cstheme="minorHAnsi"/>
          <w:sz w:val="24"/>
        </w:rPr>
        <w:t>het gebruik van de inboedel</w:t>
      </w:r>
    </w:p>
    <w:p w:rsidR="0047303A" w:rsidRPr="00644BC3" w:rsidRDefault="00644BC3" w:rsidP="0066179A">
      <w:pPr>
        <w:rPr>
          <w:rFonts w:cstheme="minorHAnsi"/>
          <w:sz w:val="24"/>
          <w:szCs w:val="24"/>
        </w:rPr>
      </w:pPr>
      <w:r w:rsidRPr="00644BC3">
        <w:rPr>
          <w:rStyle w:val="markedcontent"/>
          <w:rFonts w:cstheme="minorHAnsi"/>
          <w:sz w:val="24"/>
          <w:szCs w:val="24"/>
        </w:rPr>
        <w:t xml:space="preserve">De cliënten </w:t>
      </w:r>
      <w:r w:rsidRPr="00644BC3">
        <w:rPr>
          <w:rStyle w:val="markedcontent"/>
          <w:rFonts w:cstheme="minorHAnsi"/>
          <w:sz w:val="24"/>
          <w:szCs w:val="24"/>
        </w:rPr>
        <w:t>worden</w:t>
      </w:r>
      <w:r w:rsidRPr="00644BC3">
        <w:rPr>
          <w:rStyle w:val="markedcontent"/>
          <w:rFonts w:cstheme="minorHAnsi"/>
          <w:sz w:val="24"/>
          <w:szCs w:val="24"/>
        </w:rPr>
        <w:t xml:space="preserve"> onmiddellijk geïnformeerd dat het recht van bewoning van</w:t>
      </w:r>
      <w:r w:rsidRPr="00644BC3">
        <w:rPr>
          <w:rStyle w:val="markedcontent"/>
          <w:rFonts w:cstheme="minorHAnsi"/>
          <w:sz w:val="24"/>
          <w:szCs w:val="24"/>
        </w:rPr>
        <w:t xml:space="preserve"> </w:t>
      </w:r>
      <w:r w:rsidRPr="00644BC3">
        <w:rPr>
          <w:rStyle w:val="markedcontent"/>
          <w:rFonts w:cstheme="minorHAnsi"/>
          <w:sz w:val="24"/>
          <w:szCs w:val="24"/>
        </w:rPr>
        <w:t>rechtswege eindigt bij het verstrijken van</w:t>
      </w:r>
      <w:r w:rsidRPr="00644BC3">
        <w:rPr>
          <w:rStyle w:val="markedcontent"/>
          <w:rFonts w:cstheme="minorHAnsi"/>
          <w:sz w:val="24"/>
          <w:szCs w:val="24"/>
        </w:rPr>
        <w:t xml:space="preserve"> de termijn van zes maanden en</w:t>
      </w:r>
      <w:r w:rsidRPr="00644BC3">
        <w:rPr>
          <w:rStyle w:val="markedcontent"/>
          <w:rFonts w:cstheme="minorHAnsi"/>
          <w:sz w:val="24"/>
          <w:szCs w:val="24"/>
        </w:rPr>
        <w:t xml:space="preserve"> dat bij overschrijding van de</w:t>
      </w:r>
      <w:r w:rsidRPr="00644BC3">
        <w:rPr>
          <w:rFonts w:cstheme="minorHAnsi"/>
          <w:sz w:val="24"/>
          <w:szCs w:val="24"/>
        </w:rPr>
        <w:t xml:space="preserve"> </w:t>
      </w:r>
      <w:r w:rsidRPr="00644BC3">
        <w:rPr>
          <w:rStyle w:val="markedcontent"/>
          <w:rFonts w:cstheme="minorHAnsi"/>
          <w:sz w:val="24"/>
          <w:szCs w:val="24"/>
        </w:rPr>
        <w:t xml:space="preserve">maximale verblijfsduur hun uithuiszetting zal gevraagd worden aan de vrederechter, en dat </w:t>
      </w:r>
      <w:r w:rsidRPr="00644BC3">
        <w:rPr>
          <w:rStyle w:val="markedcontent"/>
          <w:rFonts w:cstheme="minorHAnsi"/>
          <w:sz w:val="24"/>
          <w:szCs w:val="24"/>
        </w:rPr>
        <w:lastRenderedPageBreak/>
        <w:t>hun</w:t>
      </w:r>
      <w:r>
        <w:rPr>
          <w:rStyle w:val="markedcontent"/>
          <w:rFonts w:cstheme="minorHAnsi"/>
          <w:sz w:val="24"/>
          <w:szCs w:val="24"/>
        </w:rPr>
        <w:t xml:space="preserve"> </w:t>
      </w:r>
      <w:r w:rsidRPr="00644BC3">
        <w:rPr>
          <w:rStyle w:val="markedcontent"/>
          <w:rFonts w:cstheme="minorHAnsi"/>
          <w:sz w:val="24"/>
          <w:szCs w:val="24"/>
        </w:rPr>
        <w:t>bezettingsvergoeding vanaf de zevende maan</w:t>
      </w:r>
      <w:r w:rsidRPr="00644BC3">
        <w:rPr>
          <w:rStyle w:val="markedcontent"/>
          <w:rFonts w:cstheme="minorHAnsi"/>
          <w:sz w:val="24"/>
          <w:szCs w:val="24"/>
        </w:rPr>
        <w:t>d zal verlopen volgens de hieronder</w:t>
      </w:r>
      <w:r w:rsidRPr="00644BC3">
        <w:rPr>
          <w:rStyle w:val="markedcontent"/>
          <w:rFonts w:cstheme="minorHAnsi"/>
          <w:sz w:val="24"/>
          <w:szCs w:val="24"/>
        </w:rPr>
        <w:t xml:space="preserve"> weergegeven tabel.</w:t>
      </w:r>
    </w:p>
    <w:tbl>
      <w:tblPr>
        <w:tblStyle w:val="Tabelraster"/>
        <w:tblW w:w="0" w:type="auto"/>
        <w:tblLook w:val="04A0" w:firstRow="1" w:lastRow="0" w:firstColumn="1" w:lastColumn="0" w:noHBand="0" w:noVBand="1"/>
      </w:tblPr>
      <w:tblGrid>
        <w:gridCol w:w="2122"/>
        <w:gridCol w:w="2551"/>
      </w:tblGrid>
      <w:tr w:rsidR="0047303A" w:rsidRPr="00644BC3" w:rsidTr="00644BC3">
        <w:tc>
          <w:tcPr>
            <w:tcW w:w="2122" w:type="dxa"/>
          </w:tcPr>
          <w:p w:rsidR="0047303A" w:rsidRPr="00644BC3" w:rsidRDefault="0047303A" w:rsidP="0047303A">
            <w:pPr>
              <w:jc w:val="both"/>
              <w:rPr>
                <w:rFonts w:cstheme="minorHAnsi"/>
                <w:bCs/>
                <w:sz w:val="24"/>
                <w:szCs w:val="24"/>
                <w:lang w:eastAsia="nl-NL"/>
              </w:rPr>
            </w:pPr>
            <w:r w:rsidRPr="00644BC3">
              <w:rPr>
                <w:rFonts w:cstheme="minorHAnsi"/>
                <w:bCs/>
                <w:sz w:val="24"/>
                <w:szCs w:val="24"/>
                <w:lang w:eastAsia="nl-NL"/>
              </w:rPr>
              <w:t>Verblijf in m</w:t>
            </w:r>
            <w:r w:rsidRPr="00644BC3">
              <w:rPr>
                <w:rFonts w:cstheme="minorHAnsi"/>
                <w:bCs/>
                <w:sz w:val="24"/>
                <w:szCs w:val="24"/>
                <w:lang w:eastAsia="nl-NL"/>
              </w:rPr>
              <w:t xml:space="preserve">aanden </w:t>
            </w:r>
          </w:p>
        </w:tc>
        <w:tc>
          <w:tcPr>
            <w:tcW w:w="2551" w:type="dxa"/>
          </w:tcPr>
          <w:p w:rsidR="0047303A" w:rsidRPr="00644BC3" w:rsidRDefault="0047303A" w:rsidP="00644BC3">
            <w:pPr>
              <w:jc w:val="both"/>
              <w:rPr>
                <w:rFonts w:cstheme="minorHAnsi"/>
                <w:bCs/>
                <w:sz w:val="24"/>
                <w:szCs w:val="24"/>
                <w:lang w:eastAsia="nl-NL"/>
              </w:rPr>
            </w:pPr>
            <w:r w:rsidRPr="00644BC3">
              <w:rPr>
                <w:rFonts w:cstheme="minorHAnsi"/>
                <w:bCs/>
                <w:sz w:val="24"/>
                <w:szCs w:val="24"/>
                <w:lang w:eastAsia="nl-NL"/>
              </w:rPr>
              <w:t>Dagprijs vanaf 11/2022</w:t>
            </w:r>
          </w:p>
        </w:tc>
      </w:tr>
      <w:tr w:rsidR="0047303A" w:rsidRPr="00644BC3" w:rsidTr="00644BC3">
        <w:tc>
          <w:tcPr>
            <w:tcW w:w="2122" w:type="dxa"/>
          </w:tcPr>
          <w:p w:rsidR="0047303A" w:rsidRPr="00644BC3" w:rsidRDefault="0047303A" w:rsidP="000A45B4">
            <w:pPr>
              <w:jc w:val="both"/>
              <w:rPr>
                <w:rFonts w:cstheme="minorHAnsi"/>
                <w:bCs/>
                <w:sz w:val="24"/>
                <w:szCs w:val="24"/>
                <w:lang w:eastAsia="nl-NL"/>
              </w:rPr>
            </w:pPr>
            <w:r w:rsidRPr="00644BC3">
              <w:rPr>
                <w:rFonts w:cstheme="minorHAnsi"/>
                <w:bCs/>
                <w:sz w:val="24"/>
                <w:szCs w:val="24"/>
                <w:lang w:eastAsia="nl-NL"/>
              </w:rPr>
              <w:t xml:space="preserve">1 tot 6 </w:t>
            </w:r>
          </w:p>
        </w:tc>
        <w:tc>
          <w:tcPr>
            <w:tcW w:w="2551" w:type="dxa"/>
          </w:tcPr>
          <w:p w:rsidR="0047303A" w:rsidRPr="00644BC3" w:rsidRDefault="0047303A" w:rsidP="000A45B4">
            <w:pPr>
              <w:jc w:val="both"/>
              <w:rPr>
                <w:rFonts w:cstheme="minorHAnsi"/>
                <w:bCs/>
                <w:sz w:val="24"/>
                <w:szCs w:val="24"/>
                <w:lang w:eastAsia="nl-NL"/>
              </w:rPr>
            </w:pPr>
            <w:r w:rsidRPr="00644BC3">
              <w:rPr>
                <w:rFonts w:cstheme="minorHAnsi"/>
                <w:bCs/>
                <w:sz w:val="24"/>
                <w:szCs w:val="24"/>
                <w:lang w:eastAsia="nl-NL"/>
              </w:rPr>
              <w:t>15 EUR</w:t>
            </w:r>
          </w:p>
        </w:tc>
      </w:tr>
      <w:tr w:rsidR="0047303A" w:rsidRPr="00644BC3" w:rsidTr="00644BC3">
        <w:tc>
          <w:tcPr>
            <w:tcW w:w="2122" w:type="dxa"/>
          </w:tcPr>
          <w:p w:rsidR="0047303A" w:rsidRPr="00644BC3" w:rsidRDefault="0047303A" w:rsidP="000A45B4">
            <w:pPr>
              <w:jc w:val="both"/>
              <w:rPr>
                <w:rFonts w:cstheme="minorHAnsi"/>
                <w:bCs/>
                <w:sz w:val="24"/>
                <w:szCs w:val="24"/>
                <w:lang w:eastAsia="nl-NL"/>
              </w:rPr>
            </w:pPr>
            <w:r w:rsidRPr="00644BC3">
              <w:rPr>
                <w:rFonts w:cstheme="minorHAnsi"/>
                <w:bCs/>
                <w:sz w:val="24"/>
                <w:szCs w:val="24"/>
                <w:lang w:eastAsia="nl-NL"/>
              </w:rPr>
              <w:t xml:space="preserve">7-8 </w:t>
            </w:r>
          </w:p>
        </w:tc>
        <w:tc>
          <w:tcPr>
            <w:tcW w:w="2551" w:type="dxa"/>
          </w:tcPr>
          <w:p w:rsidR="0047303A" w:rsidRPr="00644BC3" w:rsidRDefault="0047303A" w:rsidP="000A45B4">
            <w:pPr>
              <w:jc w:val="both"/>
              <w:rPr>
                <w:rFonts w:cstheme="minorHAnsi"/>
                <w:bCs/>
                <w:sz w:val="24"/>
                <w:szCs w:val="24"/>
                <w:lang w:eastAsia="nl-NL"/>
              </w:rPr>
            </w:pPr>
            <w:r w:rsidRPr="00644BC3">
              <w:rPr>
                <w:rFonts w:cstheme="minorHAnsi"/>
                <w:bCs/>
                <w:sz w:val="24"/>
                <w:szCs w:val="24"/>
                <w:lang w:eastAsia="nl-NL"/>
              </w:rPr>
              <w:t>20 EUR</w:t>
            </w:r>
          </w:p>
        </w:tc>
      </w:tr>
      <w:tr w:rsidR="0047303A" w:rsidRPr="00644BC3" w:rsidTr="00644BC3">
        <w:tc>
          <w:tcPr>
            <w:tcW w:w="2122" w:type="dxa"/>
          </w:tcPr>
          <w:p w:rsidR="0047303A" w:rsidRPr="00644BC3" w:rsidRDefault="0047303A" w:rsidP="000A45B4">
            <w:pPr>
              <w:jc w:val="both"/>
              <w:rPr>
                <w:rFonts w:cstheme="minorHAnsi"/>
                <w:bCs/>
                <w:sz w:val="24"/>
                <w:szCs w:val="24"/>
                <w:lang w:eastAsia="nl-NL"/>
              </w:rPr>
            </w:pPr>
            <w:r w:rsidRPr="00644BC3">
              <w:rPr>
                <w:rFonts w:cstheme="minorHAnsi"/>
                <w:bCs/>
                <w:sz w:val="24"/>
                <w:szCs w:val="24"/>
                <w:lang w:eastAsia="nl-NL"/>
              </w:rPr>
              <w:t xml:space="preserve">9-10 </w:t>
            </w:r>
          </w:p>
        </w:tc>
        <w:tc>
          <w:tcPr>
            <w:tcW w:w="2551" w:type="dxa"/>
          </w:tcPr>
          <w:p w:rsidR="0047303A" w:rsidRPr="00644BC3" w:rsidRDefault="0047303A" w:rsidP="000A45B4">
            <w:pPr>
              <w:jc w:val="both"/>
              <w:rPr>
                <w:rFonts w:cstheme="minorHAnsi"/>
                <w:bCs/>
                <w:sz w:val="24"/>
                <w:szCs w:val="24"/>
                <w:lang w:eastAsia="nl-NL"/>
              </w:rPr>
            </w:pPr>
            <w:r w:rsidRPr="00644BC3">
              <w:rPr>
                <w:rFonts w:cstheme="minorHAnsi"/>
                <w:bCs/>
                <w:sz w:val="24"/>
                <w:szCs w:val="24"/>
                <w:lang w:eastAsia="nl-NL"/>
              </w:rPr>
              <w:t>25 EUR</w:t>
            </w:r>
          </w:p>
        </w:tc>
      </w:tr>
      <w:tr w:rsidR="0047303A" w:rsidRPr="00644BC3" w:rsidTr="00644BC3">
        <w:tc>
          <w:tcPr>
            <w:tcW w:w="2122" w:type="dxa"/>
          </w:tcPr>
          <w:p w:rsidR="0047303A" w:rsidRPr="00644BC3" w:rsidRDefault="0047303A" w:rsidP="000A45B4">
            <w:pPr>
              <w:jc w:val="both"/>
              <w:rPr>
                <w:rFonts w:cstheme="minorHAnsi"/>
                <w:bCs/>
                <w:sz w:val="24"/>
                <w:szCs w:val="24"/>
                <w:lang w:eastAsia="nl-NL"/>
              </w:rPr>
            </w:pPr>
            <w:r w:rsidRPr="00644BC3">
              <w:rPr>
                <w:rFonts w:cstheme="minorHAnsi"/>
                <w:bCs/>
                <w:sz w:val="24"/>
                <w:szCs w:val="24"/>
                <w:lang w:eastAsia="nl-NL"/>
              </w:rPr>
              <w:t xml:space="preserve">vanaf 12 </w:t>
            </w:r>
          </w:p>
        </w:tc>
        <w:tc>
          <w:tcPr>
            <w:tcW w:w="2551" w:type="dxa"/>
          </w:tcPr>
          <w:p w:rsidR="0047303A" w:rsidRPr="00644BC3" w:rsidRDefault="0047303A" w:rsidP="000A45B4">
            <w:pPr>
              <w:jc w:val="both"/>
              <w:rPr>
                <w:rFonts w:cstheme="minorHAnsi"/>
                <w:bCs/>
                <w:sz w:val="24"/>
                <w:szCs w:val="24"/>
                <w:lang w:eastAsia="nl-NL"/>
              </w:rPr>
            </w:pPr>
            <w:r w:rsidRPr="00644BC3">
              <w:rPr>
                <w:rFonts w:cstheme="minorHAnsi"/>
                <w:bCs/>
                <w:sz w:val="24"/>
                <w:szCs w:val="24"/>
                <w:lang w:eastAsia="nl-NL"/>
              </w:rPr>
              <w:t>30 EUR</w:t>
            </w:r>
          </w:p>
        </w:tc>
      </w:tr>
    </w:tbl>
    <w:p w:rsidR="0047303A" w:rsidRDefault="0047303A" w:rsidP="0066179A">
      <w:pPr>
        <w:rPr>
          <w:rFonts w:cstheme="minorHAnsi"/>
          <w:sz w:val="24"/>
          <w:szCs w:val="24"/>
        </w:rPr>
      </w:pPr>
    </w:p>
    <w:p w:rsidR="00F755CD" w:rsidRPr="00F755CD" w:rsidRDefault="00F755CD" w:rsidP="0066179A">
      <w:pPr>
        <w:rPr>
          <w:rFonts w:cstheme="minorHAnsi"/>
          <w:strike/>
          <w:sz w:val="24"/>
          <w:szCs w:val="24"/>
        </w:rPr>
      </w:pPr>
      <w:r w:rsidRPr="00F755CD">
        <w:rPr>
          <w:rStyle w:val="markedcontent"/>
          <w:rFonts w:cstheme="minorHAnsi"/>
          <w:strike/>
          <w:sz w:val="24"/>
          <w:szCs w:val="24"/>
        </w:rPr>
        <w:t>De prijs voor</w:t>
      </w:r>
      <w:r w:rsidRPr="00F755CD">
        <w:rPr>
          <w:rStyle w:val="markedcontent"/>
          <w:rFonts w:cstheme="minorHAnsi"/>
          <w:strike/>
          <w:sz w:val="24"/>
          <w:szCs w:val="24"/>
        </w:rPr>
        <w:t xml:space="preserve"> het gebruik van de wasmachine en de droogkast is bepaald op 2 euro per was- of</w:t>
      </w:r>
      <w:r w:rsidRPr="00F755CD">
        <w:rPr>
          <w:rFonts w:cstheme="minorHAnsi"/>
          <w:strike/>
          <w:sz w:val="24"/>
          <w:szCs w:val="24"/>
        </w:rPr>
        <w:t xml:space="preserve"> </w:t>
      </w:r>
      <w:r w:rsidRPr="00F755CD">
        <w:rPr>
          <w:rStyle w:val="markedcontent"/>
          <w:rFonts w:cstheme="minorHAnsi"/>
          <w:strike/>
          <w:sz w:val="24"/>
          <w:szCs w:val="24"/>
        </w:rPr>
        <w:t>droogbeurt.</w:t>
      </w:r>
    </w:p>
    <w:p w:rsidR="00644BC3" w:rsidRDefault="00644BC3" w:rsidP="0066179A">
      <w:pPr>
        <w:rPr>
          <w:rFonts w:cstheme="minorHAnsi"/>
          <w:sz w:val="24"/>
          <w:szCs w:val="24"/>
        </w:rPr>
      </w:pPr>
      <w:r w:rsidRPr="00644BC3">
        <w:rPr>
          <w:rStyle w:val="markedcontent"/>
          <w:rFonts w:cstheme="minorHAnsi"/>
          <w:sz w:val="24"/>
          <w:szCs w:val="24"/>
        </w:rPr>
        <w:t xml:space="preserve">Budgetbeheer wordt als opschortende voorwaarde toegevoegd </w:t>
      </w:r>
      <w:r>
        <w:rPr>
          <w:rStyle w:val="markedcontent"/>
          <w:rFonts w:cstheme="minorHAnsi"/>
          <w:sz w:val="24"/>
          <w:szCs w:val="24"/>
        </w:rPr>
        <w:t xml:space="preserve">aan de beslissing tot toekenning van de noodwoning. </w:t>
      </w:r>
      <w:r w:rsidRPr="00644BC3">
        <w:rPr>
          <w:rStyle w:val="markedcontent"/>
          <w:rFonts w:cstheme="minorHAnsi"/>
          <w:sz w:val="24"/>
          <w:szCs w:val="24"/>
        </w:rPr>
        <w:t xml:space="preserve"> </w:t>
      </w:r>
    </w:p>
    <w:p w:rsidR="0047303A" w:rsidRPr="00644BC3" w:rsidRDefault="0047303A" w:rsidP="0066179A">
      <w:pPr>
        <w:rPr>
          <w:rFonts w:cstheme="minorHAnsi"/>
          <w:sz w:val="24"/>
          <w:szCs w:val="24"/>
        </w:rPr>
      </w:pPr>
      <w:r w:rsidRPr="00644BC3">
        <w:rPr>
          <w:rFonts w:cstheme="minorHAnsi"/>
          <w:sz w:val="24"/>
          <w:szCs w:val="24"/>
        </w:rPr>
        <w:t xml:space="preserve">Bij niet betaling of onregelmatige betaling van de onkostenvergoeding kan </w:t>
      </w:r>
      <w:r w:rsidRPr="00644BC3">
        <w:rPr>
          <w:rFonts w:cstheme="minorHAnsi"/>
          <w:sz w:val="24"/>
          <w:szCs w:val="24"/>
        </w:rPr>
        <w:t xml:space="preserve">BCSD </w:t>
      </w:r>
      <w:r w:rsidRPr="00644BC3">
        <w:rPr>
          <w:rFonts w:cstheme="minorHAnsi"/>
          <w:sz w:val="24"/>
          <w:szCs w:val="24"/>
        </w:rPr>
        <w:t>beslissen de dienstverlening in natura in te trekken.</w:t>
      </w:r>
      <w:r w:rsidRPr="00644BC3">
        <w:rPr>
          <w:rFonts w:cstheme="minorHAnsi"/>
          <w:sz w:val="24"/>
          <w:szCs w:val="24"/>
        </w:rPr>
        <w:t xml:space="preserve"> </w:t>
      </w:r>
      <w:r w:rsidR="00644BC3" w:rsidRPr="00644BC3">
        <w:rPr>
          <w:rStyle w:val="markedcontent"/>
          <w:rFonts w:cstheme="minorHAnsi"/>
          <w:sz w:val="24"/>
          <w:szCs w:val="24"/>
        </w:rPr>
        <w:t xml:space="preserve">Alvorens tot uithuiszetting over te gaan zal elk dossier individueel besproken worden </w:t>
      </w:r>
      <w:r w:rsidR="00644BC3" w:rsidRPr="00644BC3">
        <w:rPr>
          <w:rStyle w:val="markedcontent"/>
          <w:rFonts w:cstheme="minorHAnsi"/>
          <w:sz w:val="24"/>
          <w:szCs w:val="24"/>
        </w:rPr>
        <w:t xml:space="preserve">op het BCSD. </w:t>
      </w:r>
      <w:r w:rsidR="00644BC3">
        <w:rPr>
          <w:rStyle w:val="markedcontent"/>
          <w:rFonts w:cstheme="minorHAnsi"/>
          <w:sz w:val="24"/>
          <w:szCs w:val="24"/>
        </w:rPr>
        <w:t xml:space="preserve">De cliënt kan zich hierbij laten horen. </w:t>
      </w:r>
    </w:p>
    <w:p w:rsidR="0047303A" w:rsidRPr="00644BC3" w:rsidRDefault="0047303A" w:rsidP="0066179A">
      <w:pPr>
        <w:rPr>
          <w:rFonts w:cstheme="minorHAnsi"/>
          <w:sz w:val="24"/>
          <w:szCs w:val="24"/>
        </w:rPr>
      </w:pPr>
    </w:p>
    <w:p w:rsidR="00451877" w:rsidRPr="00644BC3" w:rsidRDefault="00451877" w:rsidP="0066179A">
      <w:pPr>
        <w:rPr>
          <w:rFonts w:cstheme="minorHAnsi"/>
          <w:sz w:val="24"/>
          <w:szCs w:val="24"/>
        </w:rPr>
      </w:pPr>
      <w:r w:rsidRPr="00644BC3">
        <w:rPr>
          <w:rFonts w:cstheme="minorHAnsi"/>
          <w:sz w:val="24"/>
          <w:szCs w:val="24"/>
        </w:rPr>
        <w:t xml:space="preserve">Artikel </w:t>
      </w:r>
      <w:r w:rsidR="00F755CD">
        <w:rPr>
          <w:rFonts w:cstheme="minorHAnsi"/>
          <w:sz w:val="24"/>
          <w:szCs w:val="24"/>
        </w:rPr>
        <w:t>4 -</w:t>
      </w:r>
      <w:r w:rsidRPr="00644BC3">
        <w:rPr>
          <w:rFonts w:cstheme="minorHAnsi"/>
          <w:sz w:val="24"/>
          <w:szCs w:val="24"/>
        </w:rPr>
        <w:t xml:space="preserve"> </w:t>
      </w:r>
      <w:r w:rsidR="0047303A" w:rsidRPr="00CD102A">
        <w:rPr>
          <w:rFonts w:cstheme="minorHAnsi"/>
          <w:b/>
          <w:sz w:val="24"/>
          <w:szCs w:val="24"/>
        </w:rPr>
        <w:t xml:space="preserve">Andere </w:t>
      </w:r>
      <w:r w:rsidRPr="00CD102A">
        <w:rPr>
          <w:rFonts w:cstheme="minorHAnsi"/>
          <w:b/>
          <w:sz w:val="24"/>
          <w:szCs w:val="24"/>
        </w:rPr>
        <w:t>afspraken en voorwaarden</w:t>
      </w:r>
      <w:r w:rsidRPr="00644BC3">
        <w:rPr>
          <w:rFonts w:cstheme="minorHAnsi"/>
          <w:sz w:val="24"/>
          <w:szCs w:val="24"/>
        </w:rPr>
        <w:t xml:space="preserve"> </w:t>
      </w:r>
    </w:p>
    <w:p w:rsidR="00F755CD" w:rsidRDefault="00F755CD" w:rsidP="00F755CD">
      <w:pPr>
        <w:rPr>
          <w:rFonts w:cstheme="minorHAnsi"/>
          <w:sz w:val="24"/>
          <w:szCs w:val="24"/>
        </w:rPr>
      </w:pPr>
      <w:r>
        <w:rPr>
          <w:rFonts w:cstheme="minorHAnsi"/>
          <w:sz w:val="24"/>
          <w:szCs w:val="24"/>
        </w:rPr>
        <w:t xml:space="preserve">De sociale dienst beschikt ook over een huishoudelijk reglement noodwoning. Dit reglement wordt voor </w:t>
      </w:r>
      <w:r>
        <w:rPr>
          <w:rFonts w:cstheme="minorHAnsi"/>
          <w:sz w:val="24"/>
          <w:szCs w:val="24"/>
        </w:rPr>
        <w:t xml:space="preserve">ingebruikname voor gelezen en </w:t>
      </w:r>
      <w:r>
        <w:rPr>
          <w:rFonts w:cstheme="minorHAnsi"/>
          <w:sz w:val="24"/>
          <w:szCs w:val="24"/>
        </w:rPr>
        <w:t xml:space="preserve">akkoord </w:t>
      </w:r>
      <w:r>
        <w:rPr>
          <w:rFonts w:cstheme="minorHAnsi"/>
          <w:sz w:val="24"/>
          <w:szCs w:val="24"/>
        </w:rPr>
        <w:t>verklaard ge</w:t>
      </w:r>
      <w:r>
        <w:rPr>
          <w:rFonts w:cstheme="minorHAnsi"/>
          <w:sz w:val="24"/>
          <w:szCs w:val="24"/>
        </w:rPr>
        <w:t xml:space="preserve">tekend door de gebruiker. </w:t>
      </w:r>
    </w:p>
    <w:p w:rsidR="00451877" w:rsidRPr="00644BC3" w:rsidRDefault="00644BC3" w:rsidP="0066179A">
      <w:pPr>
        <w:rPr>
          <w:rFonts w:cstheme="minorHAnsi"/>
          <w:sz w:val="24"/>
          <w:szCs w:val="24"/>
        </w:rPr>
      </w:pPr>
      <w:r>
        <w:rPr>
          <w:rFonts w:cstheme="minorHAnsi"/>
          <w:sz w:val="24"/>
          <w:szCs w:val="24"/>
        </w:rPr>
        <w:t>D</w:t>
      </w:r>
      <w:r w:rsidR="00451877" w:rsidRPr="00644BC3">
        <w:rPr>
          <w:rFonts w:cstheme="minorHAnsi"/>
          <w:sz w:val="24"/>
          <w:szCs w:val="24"/>
        </w:rPr>
        <w:t xml:space="preserve">e eerstvolgende werkdag </w:t>
      </w:r>
      <w:r>
        <w:rPr>
          <w:rFonts w:cstheme="minorHAnsi"/>
          <w:sz w:val="24"/>
          <w:szCs w:val="24"/>
        </w:rPr>
        <w:t xml:space="preserve">na de ingebruikname van de noodwoning zal </w:t>
      </w:r>
      <w:r w:rsidR="00451877" w:rsidRPr="00644BC3">
        <w:rPr>
          <w:rFonts w:cstheme="minorHAnsi"/>
          <w:sz w:val="24"/>
          <w:szCs w:val="24"/>
        </w:rPr>
        <w:t xml:space="preserve">een plaats- en inboedelbeschrijving worden opgesteld door de afgevaardigde van het OCMW in aanwezigheid van de gebruikers. Dit </w:t>
      </w:r>
      <w:r w:rsidR="00F755CD">
        <w:rPr>
          <w:rFonts w:cstheme="minorHAnsi"/>
          <w:sz w:val="24"/>
          <w:szCs w:val="24"/>
        </w:rPr>
        <w:t xml:space="preserve">document wordt door de gebruiker van de noodwoning </w:t>
      </w:r>
      <w:r w:rsidR="00451877" w:rsidRPr="00644BC3">
        <w:rPr>
          <w:rFonts w:cstheme="minorHAnsi"/>
          <w:sz w:val="24"/>
          <w:szCs w:val="24"/>
        </w:rPr>
        <w:t xml:space="preserve">en door de afgevaardigde </w:t>
      </w:r>
      <w:r w:rsidR="00451877" w:rsidRPr="00644BC3">
        <w:rPr>
          <w:rFonts w:cstheme="minorHAnsi"/>
          <w:sz w:val="24"/>
          <w:szCs w:val="24"/>
        </w:rPr>
        <w:t xml:space="preserve">van het OCMW ondertekend. </w:t>
      </w:r>
    </w:p>
    <w:p w:rsidR="0047303A" w:rsidRPr="00644BC3" w:rsidRDefault="0047303A" w:rsidP="0047303A">
      <w:pPr>
        <w:rPr>
          <w:rFonts w:cstheme="minorHAnsi"/>
          <w:sz w:val="24"/>
          <w:szCs w:val="24"/>
        </w:rPr>
      </w:pPr>
      <w:r w:rsidRPr="00644BC3">
        <w:rPr>
          <w:rFonts w:cstheme="minorHAnsi"/>
          <w:sz w:val="24"/>
          <w:szCs w:val="24"/>
        </w:rPr>
        <w:t xml:space="preserve">De gebruikers mogen geen veranderingen aanbrengen aan de structuur en de beschikbare ruimten van de woning en de tuin. De woning is eenvoudig bemeubeld, er mag geen bijkomend meubilair geplaatst worden door de gebruiker.  In het kader van de brandveiligheid is het niet toegelaten om iets aan de aanwezige sanitaire of elektrische installatie en apparaten te veranderen. Er mag niet gerookt worden in de slaapgelegenheden. In geval van brand dient de gebruiker onmiddellijk de brandweer te bellen op het nummer 112. De gebruiker dient zo snel mogelijk het gebouw te verlaten. </w:t>
      </w:r>
    </w:p>
    <w:p w:rsidR="0047303A" w:rsidRPr="00644BC3" w:rsidRDefault="0047303A" w:rsidP="0066179A">
      <w:pPr>
        <w:rPr>
          <w:rFonts w:cstheme="minorHAnsi"/>
          <w:sz w:val="24"/>
          <w:szCs w:val="24"/>
        </w:rPr>
      </w:pPr>
      <w:r w:rsidRPr="00644BC3">
        <w:rPr>
          <w:rFonts w:cstheme="minorHAnsi"/>
          <w:sz w:val="24"/>
          <w:szCs w:val="24"/>
        </w:rPr>
        <w:t xml:space="preserve">De gebruikers verbinden er zich toe de woning en de inboedel goed te onderhouden: </w:t>
      </w:r>
    </w:p>
    <w:p w:rsidR="0047303A" w:rsidRPr="00644BC3" w:rsidRDefault="0047303A" w:rsidP="0066179A">
      <w:pPr>
        <w:rPr>
          <w:rFonts w:cstheme="minorHAnsi"/>
          <w:sz w:val="24"/>
          <w:szCs w:val="24"/>
        </w:rPr>
      </w:pPr>
      <w:r w:rsidRPr="00644BC3">
        <w:rPr>
          <w:rFonts w:cstheme="minorHAnsi"/>
          <w:sz w:val="24"/>
          <w:szCs w:val="24"/>
        </w:rPr>
        <w:t>- De woning dient dagelijks onderhouden te worden en wekelijks te worden schoongemaakt met water en onderhoudsproducten</w:t>
      </w:r>
      <w:r w:rsidRPr="00644BC3">
        <w:rPr>
          <w:rFonts w:cstheme="minorHAnsi"/>
          <w:sz w:val="24"/>
          <w:szCs w:val="24"/>
        </w:rPr>
        <w:t xml:space="preserve">. </w:t>
      </w:r>
    </w:p>
    <w:p w:rsidR="0047303A" w:rsidRPr="00644BC3" w:rsidRDefault="0047303A" w:rsidP="0066179A">
      <w:pPr>
        <w:rPr>
          <w:rFonts w:cstheme="minorHAnsi"/>
          <w:sz w:val="24"/>
          <w:szCs w:val="24"/>
        </w:rPr>
      </w:pPr>
      <w:r w:rsidRPr="00644BC3">
        <w:rPr>
          <w:rFonts w:cstheme="minorHAnsi"/>
          <w:sz w:val="24"/>
          <w:szCs w:val="24"/>
        </w:rPr>
        <w:t xml:space="preserve">- </w:t>
      </w:r>
      <w:r w:rsidRPr="00644BC3">
        <w:rPr>
          <w:rFonts w:cstheme="minorHAnsi"/>
          <w:sz w:val="24"/>
          <w:szCs w:val="24"/>
        </w:rPr>
        <w:t xml:space="preserve">Het is verboden om frituurvet, vreemde voorwerpen of papier in de riolering te brengen. Elke verstopping van de huisriool en de afvoerleidingen zal op kosten van de gebruiker worden uitgevoerd. </w:t>
      </w:r>
    </w:p>
    <w:p w:rsidR="0047303A" w:rsidRPr="00644BC3" w:rsidRDefault="0047303A" w:rsidP="0066179A">
      <w:pPr>
        <w:rPr>
          <w:rFonts w:cstheme="minorHAnsi"/>
          <w:sz w:val="24"/>
          <w:szCs w:val="24"/>
        </w:rPr>
      </w:pPr>
      <w:r w:rsidRPr="00644BC3">
        <w:rPr>
          <w:rFonts w:cstheme="minorHAnsi"/>
          <w:sz w:val="24"/>
          <w:szCs w:val="24"/>
        </w:rPr>
        <w:lastRenderedPageBreak/>
        <w:t xml:space="preserve">- De gebruiker dient te zorgen voor voldoende verluchting. Regelmatig voor een korte periode verluchten heeft een grote invloed op de vorming van condensatie. </w:t>
      </w:r>
    </w:p>
    <w:p w:rsidR="0047303A" w:rsidRPr="00644BC3" w:rsidRDefault="0047303A" w:rsidP="0066179A">
      <w:pPr>
        <w:rPr>
          <w:rFonts w:cstheme="minorHAnsi"/>
          <w:sz w:val="24"/>
          <w:szCs w:val="24"/>
        </w:rPr>
      </w:pPr>
      <w:r w:rsidRPr="00644BC3">
        <w:rPr>
          <w:rFonts w:cstheme="minorHAnsi"/>
          <w:sz w:val="24"/>
          <w:szCs w:val="24"/>
        </w:rPr>
        <w:t>- De gebruiker gaat spaarzaam om met energie (verwarming, elektriciteit) en water.</w:t>
      </w:r>
    </w:p>
    <w:p w:rsidR="0047303A" w:rsidRPr="00644BC3" w:rsidRDefault="0047303A" w:rsidP="0066179A">
      <w:pPr>
        <w:rPr>
          <w:rFonts w:cstheme="minorHAnsi"/>
          <w:sz w:val="24"/>
          <w:szCs w:val="24"/>
        </w:rPr>
      </w:pPr>
      <w:r w:rsidRPr="00644BC3">
        <w:rPr>
          <w:rFonts w:cstheme="minorHAnsi"/>
          <w:sz w:val="24"/>
          <w:szCs w:val="24"/>
        </w:rPr>
        <w:t xml:space="preserve">- Het afval wordt verzameld in de daartoe voorziene </w:t>
      </w:r>
      <w:proofErr w:type="spellStart"/>
      <w:r w:rsidRPr="00644BC3">
        <w:rPr>
          <w:rFonts w:cstheme="minorHAnsi"/>
          <w:sz w:val="24"/>
          <w:szCs w:val="24"/>
        </w:rPr>
        <w:t>recipiënten</w:t>
      </w:r>
      <w:proofErr w:type="spellEnd"/>
      <w:r w:rsidRPr="00644BC3">
        <w:rPr>
          <w:rFonts w:cstheme="minorHAnsi"/>
          <w:sz w:val="24"/>
          <w:szCs w:val="24"/>
        </w:rPr>
        <w:t xml:space="preserve">. Het afval wordt ook tijdig aangeboden voor de huis-aan-huis </w:t>
      </w:r>
      <w:proofErr w:type="spellStart"/>
      <w:r w:rsidRPr="00644BC3">
        <w:rPr>
          <w:rFonts w:cstheme="minorHAnsi"/>
          <w:sz w:val="24"/>
          <w:szCs w:val="24"/>
        </w:rPr>
        <w:t>ophaling</w:t>
      </w:r>
      <w:proofErr w:type="spellEnd"/>
      <w:r w:rsidRPr="00644BC3">
        <w:rPr>
          <w:rFonts w:cstheme="minorHAnsi"/>
          <w:sz w:val="24"/>
          <w:szCs w:val="24"/>
        </w:rPr>
        <w:t xml:space="preserve">.   </w:t>
      </w:r>
    </w:p>
    <w:p w:rsidR="0047303A" w:rsidRPr="00644BC3" w:rsidRDefault="0047303A" w:rsidP="0066179A">
      <w:pPr>
        <w:rPr>
          <w:rFonts w:cstheme="minorHAnsi"/>
          <w:sz w:val="24"/>
          <w:szCs w:val="24"/>
        </w:rPr>
      </w:pPr>
      <w:r w:rsidRPr="00644BC3">
        <w:rPr>
          <w:rFonts w:cstheme="minorHAnsi"/>
          <w:sz w:val="24"/>
          <w:szCs w:val="24"/>
        </w:rPr>
        <w:t xml:space="preserve">Het is de gebruiker </w:t>
      </w:r>
      <w:r w:rsidRPr="00644BC3">
        <w:rPr>
          <w:rFonts w:cstheme="minorHAnsi"/>
          <w:sz w:val="24"/>
          <w:szCs w:val="24"/>
        </w:rPr>
        <w:t xml:space="preserve">niet toegestaan om andere personen dan diegenen vermeldt bij beslissing van het </w:t>
      </w:r>
      <w:r w:rsidR="00CD102A">
        <w:rPr>
          <w:rFonts w:cstheme="minorHAnsi"/>
          <w:sz w:val="24"/>
          <w:szCs w:val="24"/>
        </w:rPr>
        <w:t xml:space="preserve">BCSD </w:t>
      </w:r>
      <w:r w:rsidRPr="00644BC3">
        <w:rPr>
          <w:rFonts w:cstheme="minorHAnsi"/>
          <w:sz w:val="24"/>
          <w:szCs w:val="24"/>
        </w:rPr>
        <w:t>in de noodwoning te laten wonen.</w:t>
      </w:r>
      <w:r w:rsidRPr="00644BC3">
        <w:rPr>
          <w:rFonts w:cstheme="minorHAnsi"/>
          <w:sz w:val="24"/>
          <w:szCs w:val="24"/>
        </w:rPr>
        <w:t xml:space="preserve"> De gebruiker mag natuurlijk wel bezoek ontvangen. </w:t>
      </w:r>
    </w:p>
    <w:p w:rsidR="00F755CD" w:rsidRDefault="0047303A" w:rsidP="00F755CD">
      <w:pPr>
        <w:rPr>
          <w:rFonts w:cstheme="minorHAnsi"/>
          <w:sz w:val="24"/>
          <w:szCs w:val="24"/>
        </w:rPr>
      </w:pPr>
      <w:r w:rsidRPr="00644BC3">
        <w:rPr>
          <w:rFonts w:cstheme="minorHAnsi"/>
          <w:sz w:val="24"/>
          <w:szCs w:val="24"/>
        </w:rPr>
        <w:t>Er wordt verwacht dat iedere gebruiker respect toont voor de medebewoners, medeburgers, omwonende buren en het persoon van het OCMW en de gemeente. Geen enkele vormen van agressie(verbaal- en fysiek geweld, diefstal, vechtpartijen, vandalisme,…) en racisme wordt getolereerd.</w:t>
      </w:r>
    </w:p>
    <w:p w:rsidR="00F755CD" w:rsidRDefault="00F755CD" w:rsidP="00F755CD">
      <w:r>
        <w:t>Het OCMW eigent zich het recht toe de noodwoning te betreden bij vermoedens dat de gebruiker de woning heeft verlaten zonder enige verwittiging en eveneens bij vermoedens van aangebrachte schade door de gebruiker.</w:t>
      </w:r>
    </w:p>
    <w:p w:rsidR="00CD102A" w:rsidRDefault="00CD102A" w:rsidP="00F755CD">
      <w:r>
        <w:t>Bij het verlaten van de woning wordt een plaats- en inboedelbeschrijving opgemaakt door de afgevaardigde van het OCMW in aanwezigheid van de gebruiker. De aangebrachte schade of vernieling moet door de gebruiker worden ondertekend en vergoed.</w:t>
      </w:r>
    </w:p>
    <w:p w:rsidR="00F755CD" w:rsidRDefault="00F755CD" w:rsidP="00F755CD">
      <w:r>
        <w:t>Alle zaken die eigendom waren van het OCMW voor de intrek van de gebruiker blijven dit ook bij het verlaten van de woning.</w:t>
      </w:r>
      <w:r>
        <w:t xml:space="preserve"> </w:t>
      </w:r>
      <w:r>
        <w:t xml:space="preserve">Bij het verlaten van de woning moeten de gebruikers alle persoonlijke zaken meenemen. </w:t>
      </w:r>
    </w:p>
    <w:p w:rsidR="00F755CD" w:rsidRDefault="00F755CD" w:rsidP="00F755CD">
      <w:r>
        <w:t xml:space="preserve">De gebruikers geven minimum vijf werkdagen op voorhand de datum van het vertrek bij het verlaten van de woning door aan de verantwoordelijke maatschappelijk assistent. </w:t>
      </w:r>
    </w:p>
    <w:p w:rsidR="00F755CD" w:rsidRDefault="00F755CD" w:rsidP="00F755CD">
      <w:r>
        <w:t>Indien de gebruikers, zonder het OCMW voorafgaandelijk te hebben verwittigd, de woning niet meer in gebruik hebben gedurende zeven opeenvolgende dagen, worden zij beschouwd als zijnde definitief vertrokken. Bij een al of niet verwittigde afwezigheid blijft de dagprijs vereist. Persoonlijke bezittingen worden maximaal tot acht dagen na het vertrek bewaard</w:t>
      </w:r>
    </w:p>
    <w:p w:rsidR="00F755CD" w:rsidRDefault="00F755CD" w:rsidP="0066179A">
      <w:pPr>
        <w:rPr>
          <w:rFonts w:cstheme="minorHAnsi"/>
          <w:sz w:val="24"/>
          <w:szCs w:val="24"/>
        </w:rPr>
      </w:pPr>
    </w:p>
    <w:p w:rsidR="00737C62" w:rsidRPr="00644BC3" w:rsidRDefault="00F755CD" w:rsidP="0066179A">
      <w:pPr>
        <w:rPr>
          <w:rFonts w:cstheme="minorHAnsi"/>
          <w:sz w:val="24"/>
          <w:szCs w:val="24"/>
        </w:rPr>
      </w:pPr>
      <w:r w:rsidRPr="00644BC3">
        <w:rPr>
          <w:rFonts w:cstheme="minorHAnsi"/>
          <w:sz w:val="24"/>
          <w:szCs w:val="24"/>
        </w:rPr>
        <w:t xml:space="preserve">Artikel </w:t>
      </w:r>
      <w:r>
        <w:rPr>
          <w:rFonts w:cstheme="minorHAnsi"/>
          <w:sz w:val="24"/>
          <w:szCs w:val="24"/>
        </w:rPr>
        <w:t xml:space="preserve">5 – </w:t>
      </w:r>
      <w:r w:rsidRPr="00CD102A">
        <w:rPr>
          <w:rFonts w:cstheme="minorHAnsi"/>
          <w:b/>
          <w:sz w:val="24"/>
          <w:szCs w:val="24"/>
        </w:rPr>
        <w:t xml:space="preserve">Geschillen  </w:t>
      </w:r>
    </w:p>
    <w:p w:rsidR="0066179A" w:rsidRPr="00644BC3" w:rsidRDefault="00737C62" w:rsidP="0066179A">
      <w:pPr>
        <w:rPr>
          <w:rFonts w:cstheme="minorHAnsi"/>
          <w:sz w:val="24"/>
          <w:szCs w:val="24"/>
        </w:rPr>
      </w:pPr>
      <w:r w:rsidRPr="00644BC3">
        <w:rPr>
          <w:rFonts w:cstheme="minorHAnsi"/>
          <w:sz w:val="24"/>
          <w:szCs w:val="24"/>
        </w:rPr>
        <w:t xml:space="preserve">De gebruiker van de noodwoning kan steeds bij de arbeidsrechtbank in beroep gaan tegen de beslissing omtrent de toekenning, de verblijfsduur en eventuele verlening verblijf in de noodwoning </w:t>
      </w:r>
      <w:r w:rsidR="0066179A" w:rsidRPr="00644BC3">
        <w:rPr>
          <w:rFonts w:cstheme="minorHAnsi"/>
          <w:sz w:val="24"/>
          <w:szCs w:val="24"/>
        </w:rPr>
        <w:t>.</w:t>
      </w:r>
    </w:p>
    <w:p w:rsidR="00451877" w:rsidRPr="00644BC3" w:rsidRDefault="00451877" w:rsidP="0066179A">
      <w:pPr>
        <w:rPr>
          <w:rFonts w:cstheme="minorHAnsi"/>
          <w:sz w:val="24"/>
          <w:szCs w:val="24"/>
        </w:rPr>
      </w:pPr>
      <w:r w:rsidRPr="00644BC3">
        <w:rPr>
          <w:rFonts w:cstheme="minorHAnsi"/>
          <w:sz w:val="24"/>
          <w:szCs w:val="24"/>
        </w:rPr>
        <w:t xml:space="preserve">Het OCMW kan, indien zij dit nodig achten en na beslissing van het </w:t>
      </w:r>
      <w:r w:rsidR="00CD102A">
        <w:rPr>
          <w:rFonts w:cstheme="minorHAnsi"/>
          <w:sz w:val="24"/>
          <w:szCs w:val="24"/>
        </w:rPr>
        <w:t>BCSD</w:t>
      </w:r>
      <w:r w:rsidRPr="00644BC3">
        <w:rPr>
          <w:rFonts w:cstheme="minorHAnsi"/>
          <w:sz w:val="24"/>
          <w:szCs w:val="24"/>
        </w:rPr>
        <w:t xml:space="preserve"> een procedure tot uithuiszetting via de vrederechter opstarten. </w:t>
      </w:r>
    </w:p>
    <w:p w:rsidR="00F755CD" w:rsidRPr="00644BC3" w:rsidRDefault="00F755CD" w:rsidP="0066179A">
      <w:pPr>
        <w:rPr>
          <w:rStyle w:val="markedcontent"/>
          <w:rFonts w:cstheme="minorHAnsi"/>
          <w:sz w:val="24"/>
          <w:szCs w:val="24"/>
        </w:rPr>
      </w:pPr>
      <w:r>
        <w:rPr>
          <w:rFonts w:cstheme="minorHAnsi"/>
          <w:sz w:val="24"/>
          <w:szCs w:val="24"/>
        </w:rPr>
        <w:t xml:space="preserve">Artikel 6 </w:t>
      </w:r>
    </w:p>
    <w:p w:rsidR="0066179A" w:rsidRPr="00644BC3" w:rsidRDefault="0066179A" w:rsidP="0066179A">
      <w:pPr>
        <w:jc w:val="both"/>
        <w:rPr>
          <w:rFonts w:cstheme="minorHAnsi"/>
          <w:bCs/>
          <w:sz w:val="24"/>
          <w:szCs w:val="24"/>
          <w:lang w:eastAsia="nl-NL"/>
        </w:rPr>
      </w:pPr>
      <w:r w:rsidRPr="00644BC3">
        <w:rPr>
          <w:rFonts w:cstheme="minorHAnsi"/>
          <w:bCs/>
          <w:sz w:val="24"/>
          <w:szCs w:val="24"/>
          <w:lang w:eastAsia="nl-NL"/>
        </w:rPr>
        <w:t xml:space="preserve">Dit reglement vervangt </w:t>
      </w:r>
      <w:r w:rsidR="00F755CD">
        <w:rPr>
          <w:rFonts w:cstheme="minorHAnsi"/>
          <w:bCs/>
          <w:sz w:val="24"/>
          <w:szCs w:val="24"/>
          <w:lang w:eastAsia="nl-NL"/>
        </w:rPr>
        <w:t xml:space="preserve">vanaf 1.11.2022 het bestaande reglement noodwoning </w:t>
      </w:r>
      <w:r w:rsidRPr="00644BC3">
        <w:rPr>
          <w:rFonts w:cstheme="minorHAnsi"/>
          <w:bCs/>
          <w:sz w:val="24"/>
          <w:szCs w:val="24"/>
          <w:lang w:eastAsia="nl-NL"/>
        </w:rPr>
        <w:t xml:space="preserve">. </w:t>
      </w:r>
    </w:p>
    <w:p w:rsidR="0066179A" w:rsidRPr="00CD102A" w:rsidRDefault="0066179A" w:rsidP="00CD102A">
      <w:pPr>
        <w:jc w:val="both"/>
        <w:rPr>
          <w:rFonts w:cstheme="minorHAnsi"/>
          <w:bCs/>
          <w:sz w:val="24"/>
          <w:szCs w:val="24"/>
          <w:lang w:eastAsia="nl-NL"/>
        </w:rPr>
      </w:pPr>
      <w:r w:rsidRPr="00644BC3">
        <w:rPr>
          <w:rFonts w:cstheme="minorHAnsi"/>
          <w:bCs/>
          <w:sz w:val="24"/>
          <w:szCs w:val="24"/>
          <w:lang w:eastAsia="nl-NL"/>
        </w:rPr>
        <w:t xml:space="preserve">Dit reglement wordt bekend gemaakt via de website </w:t>
      </w:r>
      <w:hyperlink r:id="rId5" w:history="1">
        <w:r w:rsidRPr="00644BC3">
          <w:rPr>
            <w:rStyle w:val="Hyperlink"/>
            <w:rFonts w:cstheme="minorHAnsi"/>
            <w:bCs/>
            <w:sz w:val="24"/>
            <w:szCs w:val="24"/>
            <w:lang w:eastAsia="nl-NL"/>
          </w:rPr>
          <w:t>www.lokaalbestuurhoegaarden.be</w:t>
        </w:r>
      </w:hyperlink>
      <w:bookmarkStart w:id="0" w:name="_GoBack"/>
      <w:bookmarkEnd w:id="0"/>
    </w:p>
    <w:sectPr w:rsidR="0066179A" w:rsidRPr="00CD10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Next LT Pro Bold">
    <w:altName w:val="Arial"/>
    <w:panose1 w:val="020B0804020202020204"/>
    <w:charset w:val="00"/>
    <w:family w:val="swiss"/>
    <w:notTrueType/>
    <w:pitch w:val="variable"/>
    <w:sig w:usb0="00000001"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 w:name="AvenirNext LT Pro Regular">
    <w:altName w:val="Arial"/>
    <w:panose1 w:val="020B0504020202020204"/>
    <w:charset w:val="00"/>
    <w:family w:val="swiss"/>
    <w:notTrueType/>
    <w:pitch w:val="variable"/>
    <w:sig w:usb0="00000001"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037130"/>
    <w:multiLevelType w:val="hybridMultilevel"/>
    <w:tmpl w:val="3A4A7584"/>
    <w:lvl w:ilvl="0" w:tplc="30327648">
      <w:start w:val="2"/>
      <w:numFmt w:val="bullet"/>
      <w:lvlText w:val="-"/>
      <w:lvlJc w:val="left"/>
      <w:pPr>
        <w:ind w:left="720" w:hanging="360"/>
      </w:pPr>
      <w:rPr>
        <w:rFonts w:ascii="Century" w:eastAsia="Times New Roman" w:hAnsi="Century"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79A"/>
    <w:rsid w:val="00324038"/>
    <w:rsid w:val="00451877"/>
    <w:rsid w:val="0047303A"/>
    <w:rsid w:val="00644BC3"/>
    <w:rsid w:val="0066179A"/>
    <w:rsid w:val="006B52DA"/>
    <w:rsid w:val="00737C62"/>
    <w:rsid w:val="00BA73B3"/>
    <w:rsid w:val="00CD102A"/>
    <w:rsid w:val="00F755C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C1450"/>
  <w15:chartTrackingRefBased/>
  <w15:docId w15:val="{E74FF52C-E4BC-4F14-AE40-A78302E0A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6B52DA"/>
    <w:pPr>
      <w:keepNext/>
      <w:keepLines/>
      <w:spacing w:before="240" w:after="0"/>
      <w:outlineLvl w:val="0"/>
    </w:pPr>
    <w:rPr>
      <w:rFonts w:ascii="AvenirNext LT Pro Bold" w:eastAsiaTheme="majorEastAsia" w:hAnsi="AvenirNext LT Pro Bold" w:cstheme="majorBidi"/>
      <w:color w:val="003267"/>
      <w:sz w:val="32"/>
      <w:szCs w:val="32"/>
    </w:rPr>
  </w:style>
  <w:style w:type="paragraph" w:styleId="Kop2">
    <w:name w:val="heading 2"/>
    <w:basedOn w:val="Standaard"/>
    <w:next w:val="Standaard"/>
    <w:link w:val="Kop2Char"/>
    <w:uiPriority w:val="9"/>
    <w:semiHidden/>
    <w:unhideWhenUsed/>
    <w:qFormat/>
    <w:rsid w:val="00BA73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7">
    <w:name w:val="heading 7"/>
    <w:basedOn w:val="Standaard"/>
    <w:next w:val="Standaard"/>
    <w:link w:val="Kop7Char"/>
    <w:uiPriority w:val="9"/>
    <w:unhideWhenUsed/>
    <w:qFormat/>
    <w:rsid w:val="006B52DA"/>
    <w:pPr>
      <w:keepNext/>
      <w:keepLines/>
      <w:spacing w:before="40" w:after="0"/>
      <w:outlineLvl w:val="6"/>
    </w:pPr>
    <w:rPr>
      <w:rFonts w:ascii="AvenirNext LT Pro Regular" w:eastAsiaTheme="majorEastAsia" w:hAnsi="AvenirNext LT Pro Regular" w:cstheme="majorBidi"/>
      <w:i/>
      <w:iCs/>
      <w:color w:val="00326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7Char">
    <w:name w:val="Kop 7 Char"/>
    <w:basedOn w:val="Standaardalinea-lettertype"/>
    <w:link w:val="Kop7"/>
    <w:uiPriority w:val="9"/>
    <w:rsid w:val="006B52DA"/>
    <w:rPr>
      <w:rFonts w:ascii="AvenirNext LT Pro Regular" w:eastAsiaTheme="majorEastAsia" w:hAnsi="AvenirNext LT Pro Regular" w:cstheme="majorBidi"/>
      <w:i/>
      <w:iCs/>
      <w:color w:val="003267"/>
    </w:rPr>
  </w:style>
  <w:style w:type="character" w:customStyle="1" w:styleId="Kop1Char">
    <w:name w:val="Kop 1 Char"/>
    <w:basedOn w:val="Standaardalinea-lettertype"/>
    <w:link w:val="Kop1"/>
    <w:uiPriority w:val="9"/>
    <w:rsid w:val="006B52DA"/>
    <w:rPr>
      <w:rFonts w:ascii="AvenirNext LT Pro Bold" w:eastAsiaTheme="majorEastAsia" w:hAnsi="AvenirNext LT Pro Bold" w:cstheme="majorBidi"/>
      <w:color w:val="003267"/>
      <w:sz w:val="32"/>
      <w:szCs w:val="32"/>
    </w:rPr>
  </w:style>
  <w:style w:type="character" w:customStyle="1" w:styleId="markedcontent">
    <w:name w:val="markedcontent"/>
    <w:basedOn w:val="Standaardalinea-lettertype"/>
    <w:rsid w:val="0066179A"/>
  </w:style>
  <w:style w:type="paragraph" w:styleId="Geenafstand">
    <w:name w:val="No Spacing"/>
    <w:uiPriority w:val="1"/>
    <w:qFormat/>
    <w:rsid w:val="0066179A"/>
    <w:pPr>
      <w:spacing w:after="0" w:line="240" w:lineRule="auto"/>
    </w:pPr>
    <w:rPr>
      <w:rFonts w:ascii="Times New Roman" w:eastAsia="Times New Roman" w:hAnsi="Times New Roman" w:cs="Times New Roman"/>
      <w:sz w:val="24"/>
      <w:szCs w:val="24"/>
      <w:lang w:val="nl-NL" w:eastAsia="nl-NL"/>
    </w:rPr>
  </w:style>
  <w:style w:type="paragraph" w:styleId="Lijstalinea">
    <w:name w:val="List Paragraph"/>
    <w:basedOn w:val="Standaard"/>
    <w:uiPriority w:val="34"/>
    <w:qFormat/>
    <w:rsid w:val="0066179A"/>
    <w:pPr>
      <w:spacing w:after="0" w:line="240" w:lineRule="auto"/>
      <w:ind w:left="720"/>
      <w:contextualSpacing/>
    </w:pPr>
    <w:rPr>
      <w:rFonts w:ascii="Century" w:eastAsia="Times New Roman" w:hAnsi="Century" w:cs="Arial"/>
      <w:szCs w:val="24"/>
      <w:lang w:val="nl-NL"/>
    </w:rPr>
  </w:style>
  <w:style w:type="table" w:styleId="Tabelraster">
    <w:name w:val="Table Grid"/>
    <w:basedOn w:val="Standaardtabel"/>
    <w:uiPriority w:val="39"/>
    <w:rsid w:val="006617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66179A"/>
    <w:rPr>
      <w:color w:val="0563C1" w:themeColor="hyperlink"/>
      <w:u w:val="single"/>
    </w:rPr>
  </w:style>
  <w:style w:type="character" w:customStyle="1" w:styleId="Kop2Char">
    <w:name w:val="Kop 2 Char"/>
    <w:basedOn w:val="Standaardalinea-lettertype"/>
    <w:link w:val="Kop2"/>
    <w:uiPriority w:val="9"/>
    <w:semiHidden/>
    <w:rsid w:val="00BA73B3"/>
    <w:rPr>
      <w:rFonts w:asciiTheme="majorHAnsi" w:eastAsiaTheme="majorEastAsia" w:hAnsiTheme="majorHAnsi" w:cstheme="majorBidi"/>
      <w:color w:val="2E74B5" w:themeColor="accent1" w:themeShade="BF"/>
      <w:sz w:val="26"/>
      <w:szCs w:val="26"/>
    </w:rPr>
  </w:style>
  <w:style w:type="paragraph" w:styleId="Normaalweb">
    <w:name w:val="Normal (Web)"/>
    <w:basedOn w:val="Standaard"/>
    <w:uiPriority w:val="99"/>
    <w:unhideWhenUsed/>
    <w:rsid w:val="00BA73B3"/>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04344">
      <w:bodyDiv w:val="1"/>
      <w:marLeft w:val="0"/>
      <w:marRight w:val="0"/>
      <w:marTop w:val="0"/>
      <w:marBottom w:val="0"/>
      <w:divBdr>
        <w:top w:val="none" w:sz="0" w:space="0" w:color="auto"/>
        <w:left w:val="none" w:sz="0" w:space="0" w:color="auto"/>
        <w:bottom w:val="none" w:sz="0" w:space="0" w:color="auto"/>
        <w:right w:val="none" w:sz="0" w:space="0" w:color="auto"/>
      </w:divBdr>
      <w:divsChild>
        <w:div w:id="1029837537">
          <w:marLeft w:val="0"/>
          <w:marRight w:val="0"/>
          <w:marTop w:val="0"/>
          <w:marBottom w:val="0"/>
          <w:divBdr>
            <w:top w:val="none" w:sz="0" w:space="0" w:color="auto"/>
            <w:left w:val="none" w:sz="0" w:space="0" w:color="auto"/>
            <w:bottom w:val="none" w:sz="0" w:space="0" w:color="auto"/>
            <w:right w:val="none" w:sz="0" w:space="0" w:color="auto"/>
          </w:divBdr>
          <w:divsChild>
            <w:div w:id="1795559246">
              <w:marLeft w:val="0"/>
              <w:marRight w:val="0"/>
              <w:marTop w:val="0"/>
              <w:marBottom w:val="0"/>
              <w:divBdr>
                <w:top w:val="none" w:sz="0" w:space="0" w:color="auto"/>
                <w:left w:val="none" w:sz="0" w:space="0" w:color="auto"/>
                <w:bottom w:val="none" w:sz="0" w:space="0" w:color="auto"/>
                <w:right w:val="none" w:sz="0" w:space="0" w:color="auto"/>
              </w:divBdr>
              <w:divsChild>
                <w:div w:id="39034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099893">
          <w:marLeft w:val="0"/>
          <w:marRight w:val="0"/>
          <w:marTop w:val="0"/>
          <w:marBottom w:val="0"/>
          <w:divBdr>
            <w:top w:val="none" w:sz="0" w:space="0" w:color="auto"/>
            <w:left w:val="none" w:sz="0" w:space="0" w:color="auto"/>
            <w:bottom w:val="none" w:sz="0" w:space="0" w:color="auto"/>
            <w:right w:val="none" w:sz="0" w:space="0" w:color="auto"/>
          </w:divBdr>
          <w:divsChild>
            <w:div w:id="692920666">
              <w:marLeft w:val="0"/>
              <w:marRight w:val="0"/>
              <w:marTop w:val="0"/>
              <w:marBottom w:val="0"/>
              <w:divBdr>
                <w:top w:val="none" w:sz="0" w:space="0" w:color="auto"/>
                <w:left w:val="none" w:sz="0" w:space="0" w:color="auto"/>
                <w:bottom w:val="none" w:sz="0" w:space="0" w:color="auto"/>
                <w:right w:val="none" w:sz="0" w:space="0" w:color="auto"/>
              </w:divBdr>
              <w:divsChild>
                <w:div w:id="142078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okaalbestuurhoegaarden.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1276</Words>
  <Characters>7024</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Creten</dc:creator>
  <cp:keywords/>
  <dc:description/>
  <cp:lastModifiedBy>Wendy Creten</cp:lastModifiedBy>
  <cp:revision>1</cp:revision>
  <dcterms:created xsi:type="dcterms:W3CDTF">2022-09-23T14:30:00Z</dcterms:created>
  <dcterms:modified xsi:type="dcterms:W3CDTF">2022-09-23T15:51:00Z</dcterms:modified>
</cp:coreProperties>
</file>